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proofErr w:type="spellStart"/>
      <w:r w:rsidRPr="008563DF">
        <w:rPr>
          <w:rFonts w:ascii="Georgia" w:hAnsi="Georgia" w:cs="Georgia"/>
          <w:b/>
          <w:bCs/>
          <w:color w:val="262626"/>
        </w:rPr>
        <w:t>Introduzione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b/>
          <w:bCs/>
          <w:color w:val="262626"/>
        </w:rPr>
        <w:t>della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b/>
          <w:bCs/>
          <w:color w:val="262626"/>
        </w:rPr>
        <w:t>campagna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> 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8563DF">
        <w:rPr>
          <w:rFonts w:ascii="Georgia" w:hAnsi="Georgia" w:cs="Georgia"/>
          <w:b/>
          <w:bCs/>
          <w:color w:val="262626"/>
        </w:rPr>
        <w:t>APPELLO ALL’AZIONE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proofErr w:type="spellStart"/>
      <w:proofErr w:type="gramStart"/>
      <w:r w:rsidRPr="008563DF">
        <w:rPr>
          <w:rFonts w:ascii="Georgia" w:hAnsi="Georgia" w:cs="Georgia"/>
          <w:i/>
          <w:iCs/>
          <w:color w:val="262626"/>
        </w:rPr>
        <w:t>Campagna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in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appoggio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al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Divieto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Assoluto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nel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CRPD (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Convenzione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dei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Diritti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delle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Persone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con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Disabilità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) del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Trattamento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Sanitario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Obbligatorio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dei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Ricoveri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i/>
          <w:iCs/>
          <w:color w:val="262626"/>
        </w:rPr>
        <w:t>Coatti</w:t>
      </w:r>
      <w:proofErr w:type="spellEnd"/>
      <w:r w:rsidRPr="008563DF">
        <w:rPr>
          <w:rFonts w:ascii="Georgia" w:hAnsi="Georgia" w:cs="Georgia"/>
          <w:i/>
          <w:iCs/>
          <w:color w:val="262626"/>
        </w:rPr>
        <w:t>.</w:t>
      </w:r>
      <w:proofErr w:type="gramEnd"/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hyperlink r:id="rId5" w:history="1">
        <w:r w:rsidRPr="008563DF">
          <w:rPr>
            <w:rFonts w:ascii="Georgia" w:hAnsi="Georgia" w:cs="Georgia"/>
            <w:i/>
            <w:iCs/>
            <w:color w:val="693413"/>
          </w:rPr>
          <w:t>https://absoluteprohibition.wordpress.com/page/2/</w:t>
        </w:r>
      </w:hyperlink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proofErr w:type="spellStart"/>
      <w:r w:rsidRPr="008563DF">
        <w:rPr>
          <w:rFonts w:ascii="Georgia" w:hAnsi="Georgia" w:cs="Georgia"/>
          <w:b/>
          <w:bCs/>
          <w:color w:val="262626"/>
        </w:rPr>
        <w:t>Azione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>:</w:t>
      </w:r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Invio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coordinato</w:t>
      </w:r>
      <w:proofErr w:type="spellEnd"/>
      <w:r w:rsidRPr="008563DF">
        <w:rPr>
          <w:rFonts w:ascii="Georgia" w:hAnsi="Georgia" w:cs="Georgia"/>
          <w:color w:val="262626"/>
        </w:rPr>
        <w:t xml:space="preserve"> di post (di blog) </w:t>
      </w:r>
      <w:proofErr w:type="spellStart"/>
      <w:proofErr w:type="gramStart"/>
      <w:r w:rsidRPr="008563DF">
        <w:rPr>
          <w:rFonts w:ascii="Georgia" w:hAnsi="Georgia" w:cs="Georgia"/>
          <w:color w:val="262626"/>
        </w:rPr>
        <w:t>il</w:t>
      </w:r>
      <w:proofErr w:type="spellEnd"/>
      <w:proofErr w:type="gramEnd"/>
      <w:r w:rsidRPr="008563DF">
        <w:rPr>
          <w:rFonts w:ascii="Georgia" w:hAnsi="Georgia" w:cs="Georgia"/>
          <w:color w:val="262626"/>
        </w:rPr>
        <w:t xml:space="preserve"> 29 </w:t>
      </w:r>
      <w:proofErr w:type="spellStart"/>
      <w:r w:rsidRPr="008563DF">
        <w:rPr>
          <w:rFonts w:ascii="Georgia" w:hAnsi="Georgia" w:cs="Georgia"/>
          <w:color w:val="262626"/>
        </w:rPr>
        <w:t>marzo</w:t>
      </w:r>
      <w:proofErr w:type="spellEnd"/>
      <w:r w:rsidRPr="008563DF">
        <w:rPr>
          <w:rFonts w:ascii="Georgia" w:hAnsi="Georgia" w:cs="Georgia"/>
          <w:color w:val="262626"/>
        </w:rPr>
        <w:t xml:space="preserve"> 2016, </w:t>
      </w:r>
      <w:proofErr w:type="spellStart"/>
      <w:r w:rsidRPr="008563DF">
        <w:rPr>
          <w:rFonts w:ascii="Georgia" w:hAnsi="Georgia" w:cs="Georgia"/>
          <w:color w:val="262626"/>
        </w:rPr>
        <w:t>giorno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dell’apertura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15° </w:t>
      </w:r>
      <w:proofErr w:type="spellStart"/>
      <w:r w:rsidRPr="008563DF">
        <w:rPr>
          <w:rFonts w:ascii="Georgia" w:hAnsi="Georgia" w:cs="Georgia"/>
          <w:color w:val="262626"/>
        </w:rPr>
        <w:t>Sessione</w:t>
      </w:r>
      <w:proofErr w:type="spellEnd"/>
      <w:r w:rsidRPr="008563DF">
        <w:rPr>
          <w:rFonts w:ascii="Georgia" w:hAnsi="Georgia" w:cs="Georgia"/>
          <w:color w:val="262626"/>
        </w:rPr>
        <w:t xml:space="preserve"> del </w:t>
      </w:r>
      <w:proofErr w:type="spellStart"/>
      <w:r w:rsidRPr="008563DF">
        <w:rPr>
          <w:rFonts w:ascii="Georgia" w:hAnsi="Georgia" w:cs="Georgia"/>
          <w:color w:val="262626"/>
        </w:rPr>
        <w:t>Comitato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Diritti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Persone</w:t>
      </w:r>
      <w:proofErr w:type="spellEnd"/>
      <w:r w:rsidRPr="008563DF">
        <w:rPr>
          <w:rFonts w:ascii="Georgia" w:hAnsi="Georgia" w:cs="Georgia"/>
          <w:color w:val="262626"/>
        </w:rPr>
        <w:t xml:space="preserve"> con </w:t>
      </w:r>
      <w:proofErr w:type="spellStart"/>
      <w:r w:rsidRPr="008563DF">
        <w:rPr>
          <w:rFonts w:ascii="Georgia" w:hAnsi="Georgia" w:cs="Georgia"/>
          <w:color w:val="262626"/>
        </w:rPr>
        <w:t>Disabilità</w:t>
      </w:r>
      <w:proofErr w:type="spellEnd"/>
      <w:r w:rsidRPr="008563DF">
        <w:rPr>
          <w:rFonts w:ascii="Georgia" w:hAnsi="Georgia" w:cs="Georgia"/>
          <w:color w:val="262626"/>
        </w:rPr>
        <w:t>.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proofErr w:type="spellStart"/>
      <w:r w:rsidRPr="008563DF">
        <w:rPr>
          <w:rFonts w:ascii="Georgia" w:hAnsi="Georgia" w:cs="Georgia"/>
          <w:b/>
          <w:bCs/>
          <w:color w:val="262626"/>
        </w:rPr>
        <w:t>Partecipanti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>:</w:t>
      </w:r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Sopravvissuti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utenti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proofErr w:type="gramStart"/>
      <w:r w:rsidRPr="008563DF">
        <w:rPr>
          <w:rFonts w:ascii="Georgia" w:hAnsi="Georgia" w:cs="Georgia"/>
          <w:color w:val="262626"/>
        </w:rPr>
        <w:t>ed</w:t>
      </w:r>
      <w:proofErr w:type="spellEnd"/>
      <w:proofErr w:type="gramEnd"/>
      <w:r w:rsidRPr="008563DF">
        <w:rPr>
          <w:rFonts w:ascii="Georgia" w:hAnsi="Georgia" w:cs="Georgia"/>
          <w:color w:val="262626"/>
        </w:rPr>
        <w:t xml:space="preserve"> ex-</w:t>
      </w:r>
      <w:proofErr w:type="spellStart"/>
      <w:r w:rsidRPr="008563DF">
        <w:rPr>
          <w:rFonts w:ascii="Georgia" w:hAnsi="Georgia" w:cs="Georgia"/>
          <w:color w:val="262626"/>
        </w:rPr>
        <w:t>utenti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sostenitori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ricercatori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legali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accademici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fornitori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servizi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giornalisti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cittadini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interessati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tutto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mondo</w:t>
      </w:r>
      <w:proofErr w:type="spellEnd"/>
      <w:r w:rsidRPr="008563DF">
        <w:rPr>
          <w:rFonts w:ascii="Georgia" w:hAnsi="Georgia" w:cs="Georgia"/>
          <w:color w:val="262626"/>
        </w:rPr>
        <w:t xml:space="preserve"> …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proofErr w:type="spellStart"/>
      <w:r w:rsidRPr="008563DF">
        <w:rPr>
          <w:rFonts w:ascii="Georgia" w:hAnsi="Georgia" w:cs="Georgia"/>
          <w:b/>
          <w:bCs/>
          <w:color w:val="262626"/>
        </w:rPr>
        <w:t>Contenuto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>:</w:t>
      </w:r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Scrivi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quello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suggerisce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cuore</w:t>
      </w:r>
      <w:proofErr w:type="spellEnd"/>
      <w:r w:rsidRPr="008563DF">
        <w:rPr>
          <w:rFonts w:ascii="Georgia" w:hAnsi="Georgia" w:cs="Georgia"/>
          <w:color w:val="262626"/>
        </w:rPr>
        <w:t xml:space="preserve"> e la </w:t>
      </w:r>
      <w:proofErr w:type="spellStart"/>
      <w:r w:rsidRPr="008563DF">
        <w:rPr>
          <w:rFonts w:ascii="Georgia" w:hAnsi="Georgia" w:cs="Georgia"/>
          <w:color w:val="262626"/>
        </w:rPr>
        <w:t>mente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riguardo</w:t>
      </w:r>
      <w:proofErr w:type="spellEnd"/>
      <w:r w:rsidRPr="008563DF">
        <w:rPr>
          <w:rFonts w:ascii="Georgia" w:hAnsi="Georgia" w:cs="Georgia"/>
          <w:color w:val="262626"/>
        </w:rPr>
        <w:t xml:space="preserve"> a </w:t>
      </w:r>
      <w:proofErr w:type="spellStart"/>
      <w:r w:rsidRPr="008563DF">
        <w:rPr>
          <w:rFonts w:ascii="Georgia" w:hAnsi="Georgia" w:cs="Georgia"/>
          <w:color w:val="262626"/>
        </w:rPr>
        <w:t>qualsiasi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aspetto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sul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divieto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assoluto</w:t>
      </w:r>
      <w:proofErr w:type="spellEnd"/>
      <w:r w:rsidRPr="008563DF">
        <w:rPr>
          <w:rFonts w:ascii="Georgia" w:hAnsi="Georgia" w:cs="Georgia"/>
          <w:color w:val="262626"/>
        </w:rPr>
        <w:t xml:space="preserve"> [del </w:t>
      </w:r>
      <w:proofErr w:type="spellStart"/>
      <w:r w:rsidRPr="008563DF">
        <w:rPr>
          <w:rFonts w:ascii="Georgia" w:hAnsi="Georgia" w:cs="Georgia"/>
          <w:color w:val="262626"/>
        </w:rPr>
        <w:t>Trattamento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Sanitario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Obbligatorio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dei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Ricoveri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Coatti</w:t>
      </w:r>
      <w:proofErr w:type="spellEnd"/>
      <w:r w:rsidRPr="008563DF">
        <w:rPr>
          <w:rFonts w:ascii="Georgia" w:hAnsi="Georgia" w:cs="Georgia"/>
          <w:color w:val="262626"/>
        </w:rPr>
        <w:t xml:space="preserve">] e </w:t>
      </w:r>
      <w:proofErr w:type="spellStart"/>
      <w:r w:rsidRPr="008563DF">
        <w:rPr>
          <w:rFonts w:ascii="Georgia" w:hAnsi="Georgia" w:cs="Georgia"/>
          <w:color w:val="262626"/>
        </w:rPr>
        <w:t>sul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perché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ritieni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sia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necessario</w:t>
      </w:r>
      <w:proofErr w:type="spellEnd"/>
      <w:r w:rsidRPr="008563DF">
        <w:rPr>
          <w:rFonts w:ascii="Georgia" w:hAnsi="Georgia" w:cs="Georgia"/>
          <w:color w:val="262626"/>
        </w:rPr>
        <w:t xml:space="preserve">, come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danni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derivanti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dall’assunzione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obbligatoria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degli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psicofarmaci</w:t>
      </w:r>
      <w:proofErr w:type="spellEnd"/>
      <w:r w:rsidRPr="008563DF">
        <w:rPr>
          <w:rFonts w:ascii="Georgia" w:hAnsi="Georgia" w:cs="Georgia"/>
          <w:color w:val="262626"/>
        </w:rPr>
        <w:t xml:space="preserve">, la </w:t>
      </w:r>
      <w:proofErr w:type="spellStart"/>
      <w:r w:rsidRPr="008563DF">
        <w:rPr>
          <w:rFonts w:ascii="Georgia" w:hAnsi="Georgia" w:cs="Georgia"/>
          <w:color w:val="262626"/>
        </w:rPr>
        <w:t>solidarietà</w:t>
      </w:r>
      <w:proofErr w:type="spellEnd"/>
      <w:r w:rsidRPr="008563DF">
        <w:rPr>
          <w:rFonts w:ascii="Georgia" w:hAnsi="Georgia" w:cs="Georgia"/>
          <w:color w:val="262626"/>
        </w:rPr>
        <w:t xml:space="preserve"> e la </w:t>
      </w:r>
      <w:proofErr w:type="spellStart"/>
      <w:r w:rsidRPr="008563DF">
        <w:rPr>
          <w:rFonts w:ascii="Georgia" w:hAnsi="Georgia" w:cs="Georgia"/>
          <w:color w:val="262626"/>
        </w:rPr>
        <w:t>costruzione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una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società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inclusiva</w:t>
      </w:r>
      <w:proofErr w:type="spellEnd"/>
      <w:r w:rsidRPr="008563DF">
        <w:rPr>
          <w:rFonts w:ascii="Georgia" w:hAnsi="Georgia" w:cs="Georgia"/>
          <w:color w:val="262626"/>
        </w:rPr>
        <w:t xml:space="preserve"> in cui </w:t>
      </w:r>
      <w:proofErr w:type="spellStart"/>
      <w:r w:rsidRPr="008563DF">
        <w:rPr>
          <w:rFonts w:ascii="Georgia" w:hAnsi="Georgia" w:cs="Georgia"/>
          <w:color w:val="262626"/>
        </w:rPr>
        <w:t>tutte</w:t>
      </w:r>
      <w:proofErr w:type="spellEnd"/>
      <w:r w:rsidRPr="008563DF">
        <w:rPr>
          <w:rFonts w:ascii="Georgia" w:hAnsi="Georgia" w:cs="Georgia"/>
          <w:color w:val="262626"/>
        </w:rPr>
        <w:t xml:space="preserve"> le </w:t>
      </w:r>
      <w:proofErr w:type="spellStart"/>
      <w:r w:rsidRPr="008563DF">
        <w:rPr>
          <w:rFonts w:ascii="Georgia" w:hAnsi="Georgia" w:cs="Georgia"/>
          <w:color w:val="262626"/>
        </w:rPr>
        <w:t>persone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sono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uguali</w:t>
      </w:r>
      <w:proofErr w:type="spellEnd"/>
      <w:r w:rsidRPr="008563DF">
        <w:rPr>
          <w:rFonts w:ascii="Georgia" w:hAnsi="Georgia" w:cs="Georgia"/>
          <w:color w:val="262626"/>
        </w:rPr>
        <w:t xml:space="preserve">, le </w:t>
      </w:r>
      <w:proofErr w:type="spellStart"/>
      <w:r w:rsidRPr="008563DF">
        <w:rPr>
          <w:rFonts w:ascii="Georgia" w:hAnsi="Georgia" w:cs="Georgia"/>
          <w:color w:val="262626"/>
        </w:rPr>
        <w:t>implicazioni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legali</w:t>
      </w:r>
      <w:proofErr w:type="spellEnd"/>
      <w:r w:rsidRPr="008563DF">
        <w:rPr>
          <w:rFonts w:ascii="Georgia" w:hAnsi="Georgia" w:cs="Georgia"/>
          <w:color w:val="262626"/>
        </w:rPr>
        <w:t xml:space="preserve"> del CRPD </w:t>
      </w:r>
      <w:proofErr w:type="spellStart"/>
      <w:r w:rsidRPr="008563DF">
        <w:rPr>
          <w:rFonts w:ascii="Georgia" w:hAnsi="Georgia" w:cs="Georgia"/>
          <w:color w:val="262626"/>
        </w:rPr>
        <w:t>sia</w:t>
      </w:r>
      <w:proofErr w:type="spellEnd"/>
      <w:r w:rsidRPr="008563DF">
        <w:rPr>
          <w:rFonts w:ascii="Georgia" w:hAnsi="Georgia" w:cs="Georgia"/>
          <w:color w:val="262626"/>
        </w:rPr>
        <w:t xml:space="preserve"> a </w:t>
      </w:r>
      <w:proofErr w:type="spellStart"/>
      <w:r w:rsidRPr="008563DF">
        <w:rPr>
          <w:rFonts w:ascii="Georgia" w:hAnsi="Georgia" w:cs="Georgia"/>
          <w:color w:val="262626"/>
        </w:rPr>
        <w:t>livello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internazionale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per </w:t>
      </w:r>
      <w:proofErr w:type="spellStart"/>
      <w:r w:rsidRPr="008563DF">
        <w:rPr>
          <w:rFonts w:ascii="Georgia" w:hAnsi="Georgia" w:cs="Georgia"/>
          <w:color w:val="262626"/>
        </w:rPr>
        <w:t>quanto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riguarda</w:t>
      </w:r>
      <w:proofErr w:type="spellEnd"/>
      <w:r w:rsidRPr="008563DF">
        <w:rPr>
          <w:rFonts w:ascii="Georgia" w:hAnsi="Georgia" w:cs="Georgia"/>
          <w:color w:val="262626"/>
        </w:rPr>
        <w:t xml:space="preserve"> la </w:t>
      </w:r>
      <w:proofErr w:type="spellStart"/>
      <w:r w:rsidRPr="008563DF">
        <w:rPr>
          <w:rFonts w:ascii="Georgia" w:hAnsi="Georgia" w:cs="Georgia"/>
          <w:color w:val="262626"/>
        </w:rPr>
        <w:t>legislazione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nazionale</w:t>
      </w:r>
      <w:proofErr w:type="spellEnd"/>
      <w:r w:rsidRPr="008563DF">
        <w:rPr>
          <w:rFonts w:ascii="Georgia" w:hAnsi="Georgia" w:cs="Georgia"/>
          <w:color w:val="262626"/>
        </w:rPr>
        <w:t xml:space="preserve">, la </w:t>
      </w:r>
      <w:proofErr w:type="spellStart"/>
      <w:r w:rsidRPr="008563DF">
        <w:rPr>
          <w:rFonts w:ascii="Georgia" w:hAnsi="Georgia" w:cs="Georgia"/>
          <w:color w:val="262626"/>
        </w:rPr>
        <w:t>ricezione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CRPD da parte di </w:t>
      </w:r>
      <w:proofErr w:type="spellStart"/>
      <w:r w:rsidRPr="008563DF">
        <w:rPr>
          <w:rFonts w:ascii="Georgia" w:hAnsi="Georgia" w:cs="Georgia"/>
          <w:color w:val="262626"/>
        </w:rPr>
        <w:t>altre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organizzazioni</w:t>
      </w:r>
      <w:proofErr w:type="spellEnd"/>
      <w:r w:rsidRPr="008563DF">
        <w:rPr>
          <w:rFonts w:ascii="Georgia" w:hAnsi="Georgia" w:cs="Georgia"/>
          <w:color w:val="262626"/>
        </w:rPr>
        <w:t xml:space="preserve"> per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diritti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umani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potenziale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divieto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assoluto</w:t>
      </w:r>
      <w:proofErr w:type="spellEnd"/>
      <w:r w:rsidRPr="008563DF">
        <w:rPr>
          <w:rFonts w:ascii="Georgia" w:hAnsi="Georgia" w:cs="Georgia"/>
          <w:color w:val="262626"/>
        </w:rPr>
        <w:t xml:space="preserve"> ha di </w:t>
      </w:r>
      <w:proofErr w:type="spellStart"/>
      <w:r w:rsidRPr="008563DF">
        <w:rPr>
          <w:rFonts w:ascii="Georgia" w:hAnsi="Georgia" w:cs="Georgia"/>
          <w:color w:val="262626"/>
        </w:rPr>
        <w:t>trasformare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servizi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gli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aiuti</w:t>
      </w:r>
      <w:proofErr w:type="spellEnd"/>
      <w:r w:rsidRPr="008563DF">
        <w:rPr>
          <w:rFonts w:ascii="Georgia" w:hAnsi="Georgia" w:cs="Georgia"/>
          <w:color w:val="262626"/>
        </w:rPr>
        <w:t xml:space="preserve"> per le </w:t>
      </w:r>
      <w:proofErr w:type="spellStart"/>
      <w:r w:rsidRPr="008563DF">
        <w:rPr>
          <w:rFonts w:ascii="Georgia" w:hAnsi="Georgia" w:cs="Georgia"/>
          <w:color w:val="262626"/>
        </w:rPr>
        <w:t>persone</w:t>
      </w:r>
      <w:proofErr w:type="spellEnd"/>
      <w:r w:rsidRPr="008563DF">
        <w:rPr>
          <w:rFonts w:ascii="Georgia" w:hAnsi="Georgia" w:cs="Georgia"/>
          <w:color w:val="262626"/>
        </w:rPr>
        <w:t xml:space="preserve"> con </w:t>
      </w:r>
      <w:proofErr w:type="spellStart"/>
      <w:r w:rsidRPr="008563DF">
        <w:rPr>
          <w:rFonts w:ascii="Georgia" w:hAnsi="Georgia" w:cs="Georgia"/>
          <w:color w:val="262626"/>
        </w:rPr>
        <w:t>disabilità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psico-sociali</w:t>
      </w:r>
      <w:proofErr w:type="spellEnd"/>
      <w:r w:rsidRPr="008563DF">
        <w:rPr>
          <w:rFonts w:ascii="Georgia" w:hAnsi="Georgia" w:cs="Georgia"/>
          <w:color w:val="262626"/>
        </w:rPr>
        <w:t xml:space="preserve">, come </w:t>
      </w:r>
      <w:proofErr w:type="spellStart"/>
      <w:r w:rsidRPr="008563DF">
        <w:rPr>
          <w:rFonts w:ascii="Georgia" w:hAnsi="Georgia" w:cs="Georgia"/>
          <w:color w:val="262626"/>
        </w:rPr>
        <w:t>noi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desideriamo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siano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rapporto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c’è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tra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diagnosi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patologizzanti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trattamenti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sanitari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obbligatori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ecc</w:t>
      </w:r>
      <w:proofErr w:type="spellEnd"/>
      <w:r w:rsidRPr="008563DF">
        <w:rPr>
          <w:rFonts w:ascii="Georgia" w:hAnsi="Georgia" w:cs="Georgia"/>
          <w:color w:val="262626"/>
        </w:rPr>
        <w:t xml:space="preserve">. Non </w:t>
      </w:r>
      <w:proofErr w:type="spellStart"/>
      <w:r w:rsidRPr="008563DF">
        <w:rPr>
          <w:rFonts w:ascii="Georgia" w:hAnsi="Georgia" w:cs="Georgia"/>
          <w:color w:val="262626"/>
        </w:rPr>
        <w:t>limitarti</w:t>
      </w:r>
      <w:proofErr w:type="spellEnd"/>
      <w:r w:rsidRPr="008563DF">
        <w:rPr>
          <w:rFonts w:ascii="Georgia" w:hAnsi="Georgia" w:cs="Georgia"/>
          <w:color w:val="262626"/>
        </w:rPr>
        <w:t xml:space="preserve"> a </w:t>
      </w:r>
      <w:proofErr w:type="spellStart"/>
      <w:r w:rsidRPr="008563DF">
        <w:rPr>
          <w:rFonts w:ascii="Georgia" w:hAnsi="Georgia" w:cs="Georgia"/>
          <w:color w:val="262626"/>
        </w:rPr>
        <w:t>questi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esempi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ciò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è </w:t>
      </w:r>
      <w:proofErr w:type="spellStart"/>
      <w:r w:rsidRPr="008563DF">
        <w:rPr>
          <w:rFonts w:ascii="Georgia" w:hAnsi="Georgia" w:cs="Georgia"/>
          <w:color w:val="262626"/>
        </w:rPr>
        <w:t>importante</w:t>
      </w:r>
      <w:proofErr w:type="spellEnd"/>
      <w:r w:rsidRPr="008563DF">
        <w:rPr>
          <w:rFonts w:ascii="Georgia" w:hAnsi="Georgia" w:cs="Georgia"/>
          <w:color w:val="262626"/>
        </w:rPr>
        <w:t xml:space="preserve"> è </w:t>
      </w:r>
      <w:proofErr w:type="spellStart"/>
      <w:r w:rsidRPr="008563DF">
        <w:rPr>
          <w:rFonts w:ascii="Georgia" w:hAnsi="Georgia" w:cs="Georgia"/>
          <w:color w:val="262626"/>
        </w:rPr>
        <w:t>avere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tante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voci</w:t>
      </w:r>
      <w:proofErr w:type="spellEnd"/>
      <w:r w:rsidRPr="008563DF">
        <w:rPr>
          <w:rFonts w:ascii="Georgia" w:hAnsi="Georgia" w:cs="Georgia"/>
          <w:color w:val="262626"/>
        </w:rPr>
        <w:t xml:space="preserve"> da </w:t>
      </w:r>
      <w:proofErr w:type="spellStart"/>
      <w:r w:rsidRPr="008563DF">
        <w:rPr>
          <w:rFonts w:ascii="Georgia" w:hAnsi="Georgia" w:cs="Georgia"/>
          <w:color w:val="262626"/>
        </w:rPr>
        <w:t>differenti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prospettive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esprimono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proofErr w:type="gramStart"/>
      <w:r w:rsidRPr="008563DF">
        <w:rPr>
          <w:rFonts w:ascii="Georgia" w:hAnsi="Georgia" w:cs="Georgia"/>
          <w:color w:val="262626"/>
        </w:rPr>
        <w:t>il</w:t>
      </w:r>
      <w:proofErr w:type="spellEnd"/>
      <w:proofErr w:type="gram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valore</w:t>
      </w:r>
      <w:proofErr w:type="spellEnd"/>
      <w:r w:rsidRPr="008563DF">
        <w:rPr>
          <w:rFonts w:ascii="Georgia" w:hAnsi="Georgia" w:cs="Georgia"/>
          <w:color w:val="262626"/>
        </w:rPr>
        <w:t xml:space="preserve"> e la </w:t>
      </w:r>
      <w:proofErr w:type="spellStart"/>
      <w:r w:rsidRPr="008563DF">
        <w:rPr>
          <w:rFonts w:ascii="Georgia" w:hAnsi="Georgia" w:cs="Georgia"/>
          <w:color w:val="262626"/>
        </w:rPr>
        <w:t>necessità</w:t>
      </w:r>
      <w:proofErr w:type="spellEnd"/>
      <w:r w:rsidRPr="008563DF">
        <w:rPr>
          <w:rFonts w:ascii="Georgia" w:hAnsi="Georgia" w:cs="Georgia"/>
          <w:color w:val="262626"/>
        </w:rPr>
        <w:t xml:space="preserve"> del </w:t>
      </w:r>
      <w:proofErr w:type="spellStart"/>
      <w:r w:rsidRPr="008563DF">
        <w:rPr>
          <w:rFonts w:ascii="Georgia" w:hAnsi="Georgia" w:cs="Georgia"/>
          <w:color w:val="262626"/>
        </w:rPr>
        <w:t>divieto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assoluto</w:t>
      </w:r>
      <w:proofErr w:type="spellEnd"/>
      <w:r w:rsidRPr="008563DF">
        <w:rPr>
          <w:rFonts w:ascii="Georgia" w:hAnsi="Georgia" w:cs="Georgia"/>
          <w:color w:val="262626"/>
        </w:rPr>
        <w:t xml:space="preserve"> [del </w:t>
      </w:r>
      <w:proofErr w:type="spellStart"/>
      <w:r w:rsidRPr="008563DF">
        <w:rPr>
          <w:rFonts w:ascii="Georgia" w:hAnsi="Georgia" w:cs="Georgia"/>
          <w:color w:val="262626"/>
        </w:rPr>
        <w:t>Trattamento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Sanitario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Obbligatorio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Ricoveri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Coatti</w:t>
      </w:r>
      <w:proofErr w:type="spellEnd"/>
      <w:r w:rsidRPr="008563DF">
        <w:rPr>
          <w:rFonts w:ascii="Georgia" w:hAnsi="Georgia" w:cs="Georgia"/>
          <w:color w:val="262626"/>
        </w:rPr>
        <w:t>].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proofErr w:type="spellStart"/>
      <w:r w:rsidRPr="008563DF">
        <w:rPr>
          <w:rFonts w:ascii="Georgia" w:hAnsi="Georgia" w:cs="Georgia"/>
          <w:b/>
          <w:bCs/>
          <w:color w:val="262626"/>
        </w:rPr>
        <w:t>Riferimento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>:</w:t>
      </w:r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Collega</w:t>
      </w:r>
      <w:proofErr w:type="spellEnd"/>
      <w:r w:rsidRPr="008563DF">
        <w:rPr>
          <w:rFonts w:ascii="Georgia" w:hAnsi="Georgia" w:cs="Georgia"/>
          <w:color w:val="262626"/>
        </w:rPr>
        <w:t xml:space="preserve"> la </w:t>
      </w:r>
      <w:proofErr w:type="spellStart"/>
      <w:r w:rsidRPr="008563DF">
        <w:rPr>
          <w:rFonts w:ascii="Georgia" w:hAnsi="Georgia" w:cs="Georgia"/>
          <w:color w:val="262626"/>
        </w:rPr>
        <w:t>tua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argomentazione</w:t>
      </w:r>
      <w:proofErr w:type="spellEnd"/>
      <w:r w:rsidRPr="008563DF">
        <w:rPr>
          <w:rFonts w:ascii="Georgia" w:hAnsi="Georgia" w:cs="Georgia"/>
          <w:color w:val="262626"/>
        </w:rPr>
        <w:t xml:space="preserve"> o la </w:t>
      </w:r>
      <w:proofErr w:type="spellStart"/>
      <w:r w:rsidRPr="008563DF">
        <w:rPr>
          <w:rFonts w:ascii="Georgia" w:hAnsi="Georgia" w:cs="Georgia"/>
          <w:color w:val="262626"/>
        </w:rPr>
        <w:t>tua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asserzione</w:t>
      </w:r>
      <w:proofErr w:type="spellEnd"/>
      <w:r w:rsidRPr="008563DF">
        <w:rPr>
          <w:rFonts w:ascii="Georgia" w:hAnsi="Georgia" w:cs="Georgia"/>
          <w:color w:val="262626"/>
        </w:rPr>
        <w:t xml:space="preserve"> al </w:t>
      </w:r>
      <w:hyperlink r:id="rId6" w:history="1">
        <w:r w:rsidRPr="008563DF">
          <w:rPr>
            <w:rFonts w:ascii="Georgia" w:hAnsi="Georgia" w:cs="Georgia"/>
            <w:color w:val="6B006D"/>
          </w:rPr>
          <w:t>CRPD (</w:t>
        </w:r>
        <w:proofErr w:type="spellStart"/>
        <w:r w:rsidRPr="008563DF">
          <w:rPr>
            <w:rFonts w:ascii="Georgia" w:hAnsi="Georgia" w:cs="Georgia"/>
            <w:color w:val="6B006D"/>
          </w:rPr>
          <w:t>Convenzione</w:t>
        </w:r>
        <w:proofErr w:type="spellEnd"/>
        <w:r w:rsidRPr="008563DF">
          <w:rPr>
            <w:rFonts w:ascii="Georgia" w:hAnsi="Georgia" w:cs="Georgia"/>
            <w:color w:val="6B006D"/>
          </w:rPr>
          <w:t xml:space="preserve"> </w:t>
        </w:r>
        <w:proofErr w:type="spellStart"/>
        <w:r w:rsidRPr="008563DF">
          <w:rPr>
            <w:rFonts w:ascii="Georgia" w:hAnsi="Georgia" w:cs="Georgia"/>
            <w:color w:val="6B006D"/>
          </w:rPr>
          <w:t>dei</w:t>
        </w:r>
        <w:proofErr w:type="spellEnd"/>
        <w:r w:rsidRPr="008563DF">
          <w:rPr>
            <w:rFonts w:ascii="Georgia" w:hAnsi="Georgia" w:cs="Georgia"/>
            <w:color w:val="6B006D"/>
          </w:rPr>
          <w:t xml:space="preserve"> </w:t>
        </w:r>
        <w:proofErr w:type="spellStart"/>
        <w:r w:rsidRPr="008563DF">
          <w:rPr>
            <w:rFonts w:ascii="Georgia" w:hAnsi="Georgia" w:cs="Georgia"/>
            <w:color w:val="6B006D"/>
          </w:rPr>
          <w:t>diritti</w:t>
        </w:r>
        <w:proofErr w:type="spellEnd"/>
        <w:r w:rsidRPr="008563DF">
          <w:rPr>
            <w:rFonts w:ascii="Georgia" w:hAnsi="Georgia" w:cs="Georgia"/>
            <w:color w:val="6B006D"/>
          </w:rPr>
          <w:t xml:space="preserve"> </w:t>
        </w:r>
        <w:proofErr w:type="spellStart"/>
        <w:r w:rsidRPr="008563DF">
          <w:rPr>
            <w:rFonts w:ascii="Georgia" w:hAnsi="Georgia" w:cs="Georgia"/>
            <w:color w:val="6B006D"/>
          </w:rPr>
          <w:t>delle</w:t>
        </w:r>
        <w:proofErr w:type="spellEnd"/>
        <w:r w:rsidRPr="008563DF">
          <w:rPr>
            <w:rFonts w:ascii="Georgia" w:hAnsi="Georgia" w:cs="Georgia"/>
            <w:color w:val="6B006D"/>
          </w:rPr>
          <w:t xml:space="preserve"> </w:t>
        </w:r>
        <w:proofErr w:type="spellStart"/>
        <w:r w:rsidRPr="008563DF">
          <w:rPr>
            <w:rFonts w:ascii="Georgia" w:hAnsi="Georgia" w:cs="Georgia"/>
            <w:color w:val="6B006D"/>
          </w:rPr>
          <w:t>persone</w:t>
        </w:r>
        <w:proofErr w:type="spellEnd"/>
        <w:r w:rsidRPr="008563DF">
          <w:rPr>
            <w:rFonts w:ascii="Georgia" w:hAnsi="Georgia" w:cs="Georgia"/>
            <w:color w:val="6B006D"/>
          </w:rPr>
          <w:t xml:space="preserve"> </w:t>
        </w:r>
        <w:proofErr w:type="spellStart"/>
        <w:r w:rsidRPr="008563DF">
          <w:rPr>
            <w:rFonts w:ascii="Georgia" w:hAnsi="Georgia" w:cs="Georgia"/>
            <w:color w:val="6B006D"/>
          </w:rPr>
          <w:t>disabili</w:t>
        </w:r>
        <w:proofErr w:type="spellEnd"/>
        <w:r w:rsidRPr="008563DF">
          <w:rPr>
            <w:rFonts w:ascii="Georgia" w:hAnsi="Georgia" w:cs="Georgia"/>
            <w:color w:val="6B006D"/>
          </w:rPr>
          <w:t>)</w:t>
        </w:r>
      </w:hyperlink>
      <w:r w:rsidRPr="008563DF">
        <w:rPr>
          <w:rFonts w:ascii="Georgia" w:hAnsi="Georgia" w:cs="Georgia"/>
          <w:color w:val="262626"/>
        </w:rPr>
        <w:t xml:space="preserve"> (in </w:t>
      </w:r>
      <w:proofErr w:type="spellStart"/>
      <w:r w:rsidRPr="008563DF">
        <w:rPr>
          <w:rFonts w:ascii="Georgia" w:hAnsi="Georgia" w:cs="Georgia"/>
          <w:color w:val="262626"/>
        </w:rPr>
        <w:t>particolare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agli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articoli</w:t>
      </w:r>
      <w:proofErr w:type="spellEnd"/>
      <w:r w:rsidRPr="008563DF">
        <w:rPr>
          <w:rFonts w:ascii="Georgia" w:hAnsi="Georgia" w:cs="Georgia"/>
          <w:color w:val="262626"/>
        </w:rPr>
        <w:t xml:space="preserve"> 12, 14, 15, 17, 19, 25(d), 28), </w:t>
      </w:r>
      <w:hyperlink r:id="rId7" w:history="1">
        <w:proofErr w:type="spellStart"/>
        <w:r w:rsidRPr="008563DF">
          <w:rPr>
            <w:rFonts w:ascii="Georgia" w:hAnsi="Georgia" w:cs="Georgia"/>
            <w:color w:val="0000FF"/>
          </w:rPr>
          <w:t>Commento</w:t>
        </w:r>
        <w:proofErr w:type="spellEnd"/>
        <w:r w:rsidRPr="008563DF">
          <w:rPr>
            <w:rFonts w:ascii="Georgia" w:hAnsi="Georgia" w:cs="Georgia"/>
            <w:color w:val="0000FF"/>
          </w:rPr>
          <w:t xml:space="preserve"> </w:t>
        </w:r>
        <w:proofErr w:type="spellStart"/>
        <w:r w:rsidRPr="008563DF">
          <w:rPr>
            <w:rFonts w:ascii="Georgia" w:hAnsi="Georgia" w:cs="Georgia"/>
            <w:color w:val="0000FF"/>
          </w:rPr>
          <w:t>Generale</w:t>
        </w:r>
        <w:proofErr w:type="spellEnd"/>
        <w:r w:rsidRPr="008563DF">
          <w:rPr>
            <w:rFonts w:ascii="Georgia" w:hAnsi="Georgia" w:cs="Georgia"/>
            <w:color w:val="0000FF"/>
          </w:rPr>
          <w:t xml:space="preserve"> n.1 </w:t>
        </w:r>
        <w:proofErr w:type="spellStart"/>
        <w:r w:rsidRPr="008563DF">
          <w:rPr>
            <w:rFonts w:ascii="Georgia" w:hAnsi="Georgia" w:cs="Georgia"/>
            <w:color w:val="0000FF"/>
          </w:rPr>
          <w:t>all'articolo</w:t>
        </w:r>
        <w:proofErr w:type="spellEnd"/>
        <w:r w:rsidRPr="008563DF">
          <w:rPr>
            <w:rFonts w:ascii="Georgia" w:hAnsi="Georgia" w:cs="Georgia"/>
            <w:color w:val="0000FF"/>
          </w:rPr>
          <w:t xml:space="preserve"> 12</w:t>
        </w:r>
      </w:hyperlink>
      <w:r w:rsidRPr="008563DF">
        <w:rPr>
          <w:rFonts w:ascii="Georgia" w:hAnsi="Georgia" w:cs="Georgia"/>
          <w:color w:val="262626"/>
        </w:rPr>
        <w:t xml:space="preserve"> e/o </w:t>
      </w:r>
      <w:proofErr w:type="spellStart"/>
      <w:r w:rsidRPr="008563DF">
        <w:rPr>
          <w:rFonts w:ascii="Georgia" w:hAnsi="Georgia" w:cs="Georgia"/>
          <w:color w:val="262626"/>
        </w:rPr>
        <w:t>Linee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Guida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all’Articolo</w:t>
      </w:r>
      <w:proofErr w:type="spellEnd"/>
      <w:r w:rsidRPr="008563DF">
        <w:rPr>
          <w:rFonts w:ascii="Georgia" w:hAnsi="Georgia" w:cs="Georgia"/>
          <w:color w:val="262626"/>
        </w:rPr>
        <w:t xml:space="preserve"> 14, (</w:t>
      </w:r>
      <w:proofErr w:type="spellStart"/>
      <w:r w:rsidRPr="008563DF">
        <w:rPr>
          <w:rFonts w:ascii="Georgia" w:hAnsi="Georgia" w:cs="Georgia"/>
          <w:color w:val="262626"/>
        </w:rPr>
        <w:t>disponibile</w:t>
      </w:r>
      <w:proofErr w:type="spellEnd"/>
      <w:r w:rsidRPr="008563DF">
        <w:rPr>
          <w:rFonts w:ascii="Georgia" w:hAnsi="Georgia" w:cs="Georgia"/>
          <w:color w:val="262626"/>
        </w:rPr>
        <w:t xml:space="preserve"> solo in </w:t>
      </w:r>
      <w:proofErr w:type="spellStart"/>
      <w:r w:rsidRPr="008563DF">
        <w:rPr>
          <w:rFonts w:ascii="Georgia" w:hAnsi="Georgia" w:cs="Georgia"/>
          <w:color w:val="262626"/>
        </w:rPr>
        <w:t>inglese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hyperlink r:id="rId8" w:history="1">
        <w:r w:rsidRPr="008563DF">
          <w:rPr>
            <w:rFonts w:ascii="PT Sans" w:hAnsi="PT Sans" w:cs="PT Sans"/>
            <w:color w:val="0000FF"/>
          </w:rPr>
          <w:t>Guidelines on Article 14</w:t>
        </w:r>
      </w:hyperlink>
      <w:r w:rsidRPr="008563DF">
        <w:rPr>
          <w:rFonts w:ascii="PT Sans" w:hAnsi="PT Sans" w:cs="PT Sans"/>
          <w:color w:val="262626"/>
        </w:rPr>
        <w:t>) </w:t>
      </w:r>
      <w:proofErr w:type="spellStart"/>
      <w:r w:rsidRPr="008563DF">
        <w:rPr>
          <w:rFonts w:ascii="Georgia" w:hAnsi="Georgia" w:cs="Georgia"/>
          <w:color w:val="262626"/>
        </w:rPr>
        <w:t>ed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esprimi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tuo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sostegno</w:t>
      </w:r>
      <w:proofErr w:type="spellEnd"/>
      <w:r w:rsidRPr="008563DF">
        <w:rPr>
          <w:rFonts w:ascii="Georgia" w:hAnsi="Georgia" w:cs="Georgia"/>
          <w:color w:val="262626"/>
        </w:rPr>
        <w:t xml:space="preserve"> al </w:t>
      </w:r>
      <w:proofErr w:type="spellStart"/>
      <w:r w:rsidRPr="008563DF">
        <w:rPr>
          <w:rFonts w:ascii="Georgia" w:hAnsi="Georgia" w:cs="Georgia"/>
          <w:color w:val="262626"/>
        </w:rPr>
        <w:t>criterio</w:t>
      </w:r>
      <w:proofErr w:type="spellEnd"/>
      <w:r w:rsidRPr="008563DF">
        <w:rPr>
          <w:rFonts w:ascii="Georgia" w:hAnsi="Georgia" w:cs="Georgia"/>
          <w:color w:val="262626"/>
        </w:rPr>
        <w:t xml:space="preserve"> del </w:t>
      </w:r>
      <w:proofErr w:type="spellStart"/>
      <w:r w:rsidRPr="008563DF">
        <w:rPr>
          <w:rFonts w:ascii="Georgia" w:hAnsi="Georgia" w:cs="Georgia"/>
          <w:color w:val="262626"/>
        </w:rPr>
        <w:t>Comitato</w:t>
      </w:r>
      <w:proofErr w:type="spellEnd"/>
      <w:r w:rsidRPr="008563DF">
        <w:rPr>
          <w:rFonts w:ascii="Georgia" w:hAnsi="Georgia" w:cs="Georgia"/>
          <w:color w:val="262626"/>
        </w:rPr>
        <w:t xml:space="preserve"> CRPD,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può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essere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riassunto</w:t>
      </w:r>
      <w:proofErr w:type="spellEnd"/>
      <w:r w:rsidRPr="008563DF">
        <w:rPr>
          <w:rFonts w:ascii="Georgia" w:hAnsi="Georgia" w:cs="Georgia"/>
          <w:color w:val="262626"/>
        </w:rPr>
        <w:t xml:space="preserve"> come un </w:t>
      </w:r>
      <w:proofErr w:type="spellStart"/>
      <w:r w:rsidRPr="008563DF">
        <w:rPr>
          <w:rFonts w:ascii="Georgia" w:hAnsi="Georgia" w:cs="Georgia"/>
          <w:color w:val="262626"/>
        </w:rPr>
        <w:t>cambiamento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paradigma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dalle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garanzie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procedurali</w:t>
      </w:r>
      <w:proofErr w:type="spellEnd"/>
      <w:r w:rsidRPr="008563DF">
        <w:rPr>
          <w:rFonts w:ascii="Georgia" w:hAnsi="Georgia" w:cs="Georgia"/>
          <w:color w:val="262626"/>
        </w:rPr>
        <w:t xml:space="preserve"> (</w:t>
      </w:r>
      <w:proofErr w:type="spellStart"/>
      <w:r w:rsidRPr="008563DF">
        <w:rPr>
          <w:rFonts w:ascii="Georgia" w:hAnsi="Georgia" w:cs="Georgia"/>
          <w:color w:val="262626"/>
        </w:rPr>
        <w:t>paradigma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obsoleto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leggi</w:t>
      </w:r>
      <w:proofErr w:type="spellEnd"/>
      <w:r w:rsidRPr="008563DF">
        <w:rPr>
          <w:rFonts w:ascii="Georgia" w:hAnsi="Georgia" w:cs="Georgia"/>
          <w:color w:val="262626"/>
        </w:rPr>
        <w:t xml:space="preserve"> di salute </w:t>
      </w:r>
      <w:proofErr w:type="spellStart"/>
      <w:r w:rsidRPr="008563DF">
        <w:rPr>
          <w:rFonts w:ascii="Georgia" w:hAnsi="Georgia" w:cs="Georgia"/>
          <w:color w:val="262626"/>
        </w:rPr>
        <w:t>mentale</w:t>
      </w:r>
      <w:proofErr w:type="spellEnd"/>
      <w:r w:rsidRPr="008563DF">
        <w:rPr>
          <w:rFonts w:ascii="Georgia" w:hAnsi="Georgia" w:cs="Georgia"/>
          <w:color w:val="262626"/>
        </w:rPr>
        <w:t xml:space="preserve">) al </w:t>
      </w:r>
      <w:proofErr w:type="spellStart"/>
      <w:r w:rsidRPr="008563DF">
        <w:rPr>
          <w:rFonts w:ascii="Georgia" w:hAnsi="Georgia" w:cs="Georgia"/>
          <w:color w:val="262626"/>
        </w:rPr>
        <w:t>divieto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assoluto</w:t>
      </w:r>
      <w:proofErr w:type="spellEnd"/>
      <w:r w:rsidRPr="008563DF">
        <w:rPr>
          <w:rFonts w:ascii="Georgia" w:hAnsi="Georgia" w:cs="Georgia"/>
          <w:color w:val="262626"/>
        </w:rPr>
        <w:t xml:space="preserve"> (</w:t>
      </w:r>
      <w:proofErr w:type="spellStart"/>
      <w:r w:rsidRPr="008563DF">
        <w:rPr>
          <w:rFonts w:ascii="Georgia" w:hAnsi="Georgia" w:cs="Georgia"/>
          <w:color w:val="262626"/>
        </w:rPr>
        <w:t>nuovo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paradigma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nel</w:t>
      </w:r>
      <w:proofErr w:type="spellEnd"/>
      <w:r w:rsidRPr="008563DF">
        <w:rPr>
          <w:rFonts w:ascii="Georgia" w:hAnsi="Georgia" w:cs="Georgia"/>
          <w:color w:val="262626"/>
        </w:rPr>
        <w:t xml:space="preserve"> CRPD).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r w:rsidRPr="008563DF">
        <w:rPr>
          <w:rFonts w:ascii="Georgia" w:hAnsi="Georgia" w:cs="Georgia"/>
          <w:color w:val="262626"/>
        </w:rPr>
        <w:t xml:space="preserve">*** E’ </w:t>
      </w:r>
      <w:proofErr w:type="spellStart"/>
      <w:r w:rsidRPr="008563DF">
        <w:rPr>
          <w:rFonts w:ascii="Georgia" w:hAnsi="Georgia" w:cs="Georgia"/>
          <w:color w:val="262626"/>
        </w:rPr>
        <w:t>altresì</w:t>
      </w:r>
      <w:proofErr w:type="spellEnd"/>
      <w:r w:rsidRPr="008563DF">
        <w:rPr>
          <w:rFonts w:ascii="Georgia" w:hAnsi="Georgia" w:cs="Georgia"/>
          <w:color w:val="262626"/>
        </w:rPr>
        <w:t xml:space="preserve"> utile fare </w:t>
      </w:r>
      <w:proofErr w:type="spellStart"/>
      <w:r w:rsidRPr="008563DF">
        <w:rPr>
          <w:rFonts w:ascii="Georgia" w:hAnsi="Georgia" w:cs="Georgia"/>
          <w:color w:val="262626"/>
        </w:rPr>
        <w:t>riferimento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Principi</w:t>
      </w:r>
      <w:proofErr w:type="spellEnd"/>
      <w:r w:rsidRPr="008563DF">
        <w:rPr>
          <w:rFonts w:ascii="Georgia" w:hAnsi="Georgia" w:cs="Georgia"/>
          <w:color w:val="262626"/>
        </w:rPr>
        <w:t xml:space="preserve"> di Base e </w:t>
      </w:r>
      <w:proofErr w:type="spellStart"/>
      <w:r w:rsidRPr="008563DF">
        <w:rPr>
          <w:rFonts w:ascii="Georgia" w:hAnsi="Georgia" w:cs="Georgia"/>
          <w:color w:val="262626"/>
        </w:rPr>
        <w:t>Linee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Guida</w:t>
      </w:r>
      <w:proofErr w:type="spellEnd"/>
      <w:r w:rsidRPr="008563DF">
        <w:rPr>
          <w:rFonts w:ascii="Georgia" w:hAnsi="Georgia" w:cs="Georgia"/>
          <w:color w:val="262626"/>
        </w:rPr>
        <w:t> </w:t>
      </w:r>
      <w:hyperlink r:id="rId9" w:history="1">
        <w:r w:rsidRPr="008563DF">
          <w:rPr>
            <w:rFonts w:ascii="PT Sans" w:hAnsi="PT Sans" w:cs="PT Sans"/>
            <w:color w:val="6B006D"/>
          </w:rPr>
          <w:t>Basic Principles and Guidelines</w:t>
        </w:r>
      </w:hyperlink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formulati</w:t>
      </w:r>
      <w:proofErr w:type="spellEnd"/>
      <w:r w:rsidRPr="008563DF">
        <w:rPr>
          <w:rFonts w:ascii="Georgia" w:hAnsi="Georgia" w:cs="Georgia"/>
          <w:color w:val="262626"/>
        </w:rPr>
        <w:t xml:space="preserve"> dal </w:t>
      </w:r>
      <w:proofErr w:type="spellStart"/>
      <w:r w:rsidRPr="008563DF">
        <w:rPr>
          <w:rFonts w:ascii="Georgia" w:hAnsi="Georgia" w:cs="Georgia"/>
          <w:color w:val="262626"/>
        </w:rPr>
        <w:t>Gruppo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Lavoro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sulla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Detenzione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Arbitraria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Principi</w:t>
      </w:r>
      <w:proofErr w:type="spellEnd"/>
      <w:r w:rsidRPr="008563DF">
        <w:rPr>
          <w:rFonts w:ascii="Georgia" w:hAnsi="Georgia" w:cs="Georgia"/>
          <w:color w:val="262626"/>
        </w:rPr>
        <w:t xml:space="preserve"> di Base 20 e </w:t>
      </w:r>
      <w:proofErr w:type="spellStart"/>
      <w:r w:rsidRPr="008563DF">
        <w:rPr>
          <w:rFonts w:ascii="Georgia" w:hAnsi="Georgia" w:cs="Georgia"/>
          <w:color w:val="262626"/>
        </w:rPr>
        <w:t>Linee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Guida</w:t>
      </w:r>
      <w:proofErr w:type="spellEnd"/>
      <w:r w:rsidRPr="008563DF">
        <w:rPr>
          <w:rFonts w:ascii="Georgia" w:hAnsi="Georgia" w:cs="Georgia"/>
          <w:color w:val="262626"/>
        </w:rPr>
        <w:t xml:space="preserve"> 20,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costruiscono</w:t>
      </w:r>
      <w:proofErr w:type="spellEnd"/>
      <w:r w:rsidRPr="008563DF">
        <w:rPr>
          <w:rFonts w:ascii="Georgia" w:hAnsi="Georgia" w:cs="Georgia"/>
          <w:color w:val="262626"/>
        </w:rPr>
        <w:t xml:space="preserve"> un </w:t>
      </w:r>
      <w:proofErr w:type="spellStart"/>
      <w:r w:rsidRPr="008563DF">
        <w:rPr>
          <w:rFonts w:ascii="Georgia" w:hAnsi="Georgia" w:cs="Georgia"/>
          <w:color w:val="262626"/>
        </w:rPr>
        <w:t>ponte</w:t>
      </w:r>
      <w:proofErr w:type="spellEnd"/>
      <w:r w:rsidRPr="008563DF">
        <w:rPr>
          <w:rFonts w:ascii="Georgia" w:hAnsi="Georgia" w:cs="Georgia"/>
          <w:color w:val="262626"/>
        </w:rPr>
        <w:t xml:space="preserve"> dal </w:t>
      </w:r>
      <w:proofErr w:type="spellStart"/>
      <w:r w:rsidRPr="008563DF">
        <w:rPr>
          <w:rFonts w:ascii="Georgia" w:hAnsi="Georgia" w:cs="Georgia"/>
          <w:color w:val="262626"/>
        </w:rPr>
        <w:t>vecchio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paradigma</w:t>
      </w:r>
      <w:proofErr w:type="spellEnd"/>
      <w:r w:rsidRPr="008563DF">
        <w:rPr>
          <w:rFonts w:ascii="Georgia" w:hAnsi="Georgia" w:cs="Georgia"/>
          <w:color w:val="262626"/>
        </w:rPr>
        <w:t xml:space="preserve"> al </w:t>
      </w:r>
      <w:proofErr w:type="spellStart"/>
      <w:r w:rsidRPr="008563DF">
        <w:rPr>
          <w:rFonts w:ascii="Georgia" w:hAnsi="Georgia" w:cs="Georgia"/>
          <w:color w:val="262626"/>
        </w:rPr>
        <w:t>nuovo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istruiscono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giudici</w:t>
      </w:r>
      <w:proofErr w:type="spellEnd"/>
      <w:r w:rsidRPr="008563DF">
        <w:rPr>
          <w:rFonts w:ascii="Georgia" w:hAnsi="Georgia" w:cs="Georgia"/>
          <w:color w:val="262626"/>
        </w:rPr>
        <w:t xml:space="preserve"> ad </w:t>
      </w:r>
      <w:proofErr w:type="spellStart"/>
      <w:r w:rsidRPr="008563DF">
        <w:rPr>
          <w:rFonts w:ascii="Georgia" w:hAnsi="Georgia" w:cs="Georgia"/>
          <w:color w:val="262626"/>
        </w:rPr>
        <w:t>applicare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divieto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assoluto</w:t>
      </w:r>
      <w:proofErr w:type="spellEnd"/>
      <w:r w:rsidRPr="008563DF">
        <w:rPr>
          <w:rFonts w:ascii="Georgia" w:hAnsi="Georgia" w:cs="Georgia"/>
          <w:color w:val="262626"/>
        </w:rPr>
        <w:t xml:space="preserve"> [del </w:t>
      </w:r>
      <w:proofErr w:type="spellStart"/>
      <w:r w:rsidRPr="008563DF">
        <w:rPr>
          <w:rFonts w:ascii="Georgia" w:hAnsi="Georgia" w:cs="Georgia"/>
          <w:color w:val="262626"/>
        </w:rPr>
        <w:t>Trattamento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Sanitario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Obbligatorio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Ricoveri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Coatti</w:t>
      </w:r>
      <w:proofErr w:type="spellEnd"/>
      <w:r w:rsidRPr="008563DF">
        <w:rPr>
          <w:rFonts w:ascii="Georgia" w:hAnsi="Georgia" w:cs="Georgia"/>
          <w:color w:val="262626"/>
        </w:rPr>
        <w:t>].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proofErr w:type="spellStart"/>
      <w:r w:rsidRPr="008563DF">
        <w:rPr>
          <w:rFonts w:ascii="Georgia" w:hAnsi="Georgia" w:cs="Georgia"/>
          <w:b/>
          <w:bCs/>
          <w:color w:val="262626"/>
        </w:rPr>
        <w:t>Contesto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>:</w:t>
      </w:r>
      <w:r w:rsidRPr="008563DF">
        <w:rPr>
          <w:rFonts w:ascii="Georgia" w:hAnsi="Georgia" w:cs="Georgia"/>
          <w:color w:val="262626"/>
        </w:rPr>
        <w:t xml:space="preserve"> La </w:t>
      </w:r>
      <w:proofErr w:type="spellStart"/>
      <w:r w:rsidRPr="008563DF">
        <w:rPr>
          <w:rFonts w:ascii="Georgia" w:hAnsi="Georgia" w:cs="Georgia"/>
          <w:color w:val="262626"/>
        </w:rPr>
        <w:t>Convenzione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Nazioni</w:t>
      </w:r>
      <w:proofErr w:type="spellEnd"/>
      <w:r w:rsidRPr="008563DF">
        <w:rPr>
          <w:rFonts w:ascii="Georgia" w:hAnsi="Georgia" w:cs="Georgia"/>
          <w:color w:val="262626"/>
        </w:rPr>
        <w:t xml:space="preserve"> Unite </w:t>
      </w:r>
      <w:proofErr w:type="gramStart"/>
      <w:r w:rsidRPr="008563DF">
        <w:rPr>
          <w:rFonts w:ascii="Georgia" w:hAnsi="Georgia" w:cs="Georgia"/>
          <w:color w:val="262626"/>
        </w:rPr>
        <w:t>sui</w:t>
      </w:r>
      <w:proofErr w:type="gram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diritti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persone</w:t>
      </w:r>
      <w:proofErr w:type="spellEnd"/>
      <w:r w:rsidRPr="008563DF">
        <w:rPr>
          <w:rFonts w:ascii="Georgia" w:hAnsi="Georgia" w:cs="Georgia"/>
          <w:color w:val="262626"/>
        </w:rPr>
        <w:t xml:space="preserve"> con </w:t>
      </w:r>
      <w:proofErr w:type="spellStart"/>
      <w:r w:rsidRPr="008563DF">
        <w:rPr>
          <w:rFonts w:ascii="Georgia" w:hAnsi="Georgia" w:cs="Georgia"/>
          <w:color w:val="262626"/>
        </w:rPr>
        <w:t>disabilità</w:t>
      </w:r>
      <w:proofErr w:type="spellEnd"/>
      <w:r w:rsidRPr="008563DF">
        <w:rPr>
          <w:rFonts w:ascii="Georgia" w:hAnsi="Georgia" w:cs="Georgia"/>
          <w:color w:val="262626"/>
        </w:rPr>
        <w:t xml:space="preserve"> (CRPD) </w:t>
      </w:r>
      <w:proofErr w:type="spellStart"/>
      <w:r w:rsidRPr="008563DF">
        <w:rPr>
          <w:rFonts w:ascii="Georgia" w:hAnsi="Georgia" w:cs="Georgia"/>
          <w:color w:val="262626"/>
        </w:rPr>
        <w:t>sta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sfidando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seriamente</w:t>
      </w:r>
      <w:proofErr w:type="spellEnd"/>
      <w:r w:rsidRPr="008563DF">
        <w:rPr>
          <w:rFonts w:ascii="Georgia" w:hAnsi="Georgia" w:cs="Georgia"/>
          <w:color w:val="262626"/>
        </w:rPr>
        <w:t xml:space="preserve"> lo status quo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normativa</w:t>
      </w:r>
      <w:proofErr w:type="spellEnd"/>
      <w:r w:rsidRPr="008563DF">
        <w:rPr>
          <w:rFonts w:ascii="Georgia" w:hAnsi="Georgia" w:cs="Georgia"/>
          <w:color w:val="262626"/>
        </w:rPr>
        <w:t xml:space="preserve"> e del </w:t>
      </w:r>
      <w:proofErr w:type="spellStart"/>
      <w:r w:rsidRPr="008563DF">
        <w:rPr>
          <w:rFonts w:ascii="Georgia" w:hAnsi="Georgia" w:cs="Georgia"/>
          <w:color w:val="262626"/>
        </w:rPr>
        <w:t>potere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psichiatria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organizzata</w:t>
      </w:r>
      <w:proofErr w:type="spellEnd"/>
      <w:r w:rsidRPr="008563DF">
        <w:rPr>
          <w:rFonts w:ascii="Georgia" w:hAnsi="Georgia" w:cs="Georgia"/>
          <w:color w:val="262626"/>
        </w:rPr>
        <w:t xml:space="preserve">. Due </w:t>
      </w:r>
      <w:proofErr w:type="spellStart"/>
      <w:r w:rsidRPr="008563DF">
        <w:rPr>
          <w:rFonts w:ascii="Georgia" w:hAnsi="Georgia" w:cs="Georgia"/>
          <w:color w:val="262626"/>
        </w:rPr>
        <w:t>organismi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Nazioni</w:t>
      </w:r>
      <w:proofErr w:type="spellEnd"/>
      <w:r w:rsidRPr="008563DF">
        <w:rPr>
          <w:rFonts w:ascii="Georgia" w:hAnsi="Georgia" w:cs="Georgia"/>
          <w:color w:val="262626"/>
        </w:rPr>
        <w:t xml:space="preserve"> Unite </w:t>
      </w:r>
      <w:proofErr w:type="spellStart"/>
      <w:r w:rsidRPr="008563DF">
        <w:rPr>
          <w:rFonts w:ascii="Georgia" w:hAnsi="Georgia" w:cs="Georgia"/>
          <w:color w:val="262626"/>
        </w:rPr>
        <w:t>si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sono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espressi</w:t>
      </w:r>
      <w:proofErr w:type="spellEnd"/>
      <w:r w:rsidRPr="008563DF">
        <w:rPr>
          <w:rFonts w:ascii="Georgia" w:hAnsi="Georgia" w:cs="Georgia"/>
          <w:color w:val="262626"/>
        </w:rPr>
        <w:t xml:space="preserve"> in </w:t>
      </w:r>
      <w:proofErr w:type="spellStart"/>
      <w:r w:rsidRPr="008563DF">
        <w:rPr>
          <w:rFonts w:ascii="Georgia" w:hAnsi="Georgia" w:cs="Georgia"/>
          <w:color w:val="262626"/>
        </w:rPr>
        <w:t>aperto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conflitto</w:t>
      </w:r>
      <w:proofErr w:type="spellEnd"/>
      <w:r w:rsidRPr="008563DF">
        <w:rPr>
          <w:rFonts w:ascii="Georgia" w:hAnsi="Georgia" w:cs="Georgia"/>
          <w:color w:val="262626"/>
        </w:rPr>
        <w:t xml:space="preserve"> con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testo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l'interpretazione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autorevole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Convenzione</w:t>
      </w:r>
      <w:proofErr w:type="spellEnd"/>
      <w:r w:rsidRPr="008563DF">
        <w:rPr>
          <w:rFonts w:ascii="Georgia" w:hAnsi="Georgia" w:cs="Georgia"/>
          <w:color w:val="262626"/>
        </w:rPr>
        <w:t xml:space="preserve"> ONU (CRPD):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Comitato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Diritti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dell'Uomo</w:t>
      </w:r>
      <w:proofErr w:type="spellEnd"/>
      <w:r w:rsidRPr="008563DF">
        <w:rPr>
          <w:rFonts w:ascii="Georgia" w:hAnsi="Georgia" w:cs="Georgia"/>
          <w:color w:val="262626"/>
        </w:rPr>
        <w:t xml:space="preserve"> (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controlla</w:t>
      </w:r>
      <w:proofErr w:type="spellEnd"/>
      <w:r w:rsidRPr="008563DF">
        <w:rPr>
          <w:rFonts w:ascii="Georgia" w:hAnsi="Georgia" w:cs="Georgia"/>
          <w:color w:val="262626"/>
        </w:rPr>
        <w:t xml:space="preserve"> la </w:t>
      </w:r>
      <w:proofErr w:type="spellStart"/>
      <w:r w:rsidRPr="008563DF">
        <w:rPr>
          <w:rFonts w:ascii="Georgia" w:hAnsi="Georgia" w:cs="Georgia"/>
          <w:color w:val="262626"/>
        </w:rPr>
        <w:t>Convenzione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Internazionale</w:t>
      </w:r>
      <w:proofErr w:type="spellEnd"/>
      <w:r w:rsidRPr="008563DF">
        <w:rPr>
          <w:rFonts w:ascii="Georgia" w:hAnsi="Georgia" w:cs="Georgia"/>
          <w:color w:val="262626"/>
        </w:rPr>
        <w:t xml:space="preserve"> sui </w:t>
      </w:r>
      <w:proofErr w:type="spellStart"/>
      <w:r w:rsidRPr="008563DF">
        <w:rPr>
          <w:rFonts w:ascii="Georgia" w:hAnsi="Georgia" w:cs="Georgia"/>
          <w:color w:val="262626"/>
        </w:rPr>
        <w:t>Diritti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Civili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Politici</w:t>
      </w:r>
      <w:proofErr w:type="spellEnd"/>
      <w:r w:rsidRPr="008563DF">
        <w:rPr>
          <w:rFonts w:ascii="Georgia" w:hAnsi="Georgia" w:cs="Georgia"/>
          <w:color w:val="262626"/>
        </w:rPr>
        <w:t xml:space="preserve">), </w:t>
      </w:r>
      <w:proofErr w:type="spellStart"/>
      <w:r w:rsidRPr="008563DF">
        <w:rPr>
          <w:rFonts w:ascii="Georgia" w:hAnsi="Georgia" w:cs="Georgia"/>
          <w:color w:val="262626"/>
        </w:rPr>
        <w:t>nel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proofErr w:type="gramStart"/>
      <w:r w:rsidRPr="008563DF">
        <w:rPr>
          <w:rFonts w:ascii="Georgia" w:hAnsi="Georgia" w:cs="Georgia"/>
          <w:color w:val="262626"/>
        </w:rPr>
        <w:t>loro</w:t>
      </w:r>
      <w:proofErr w:type="spellEnd"/>
      <w:r w:rsidRPr="008563DF">
        <w:rPr>
          <w:rFonts w:ascii="Georgia" w:hAnsi="Georgia" w:cs="Georgia"/>
          <w:color w:val="262626"/>
        </w:rPr>
        <w:t xml:space="preserve">  </w:t>
      </w:r>
      <w:proofErr w:type="gramEnd"/>
      <w:r w:rsidRPr="008563DF">
        <w:rPr>
          <w:rFonts w:ascii="Georgia" w:hAnsi="Georgia" w:cs="Georgia"/>
          <w:color w:val="262626"/>
        </w:rPr>
        <w:fldChar w:fldCharType="begin"/>
      </w:r>
      <w:r w:rsidRPr="008563DF">
        <w:rPr>
          <w:rFonts w:ascii="Georgia" w:hAnsi="Georgia" w:cs="Georgia"/>
          <w:color w:val="262626"/>
        </w:rPr>
        <w:instrText>HYPERLINK "http://tbinternet.ohchr.org/_layouts/treatybodyexternal/Download.aspx?symbolno=CCPR%2FC%2FGC%2F35&amp;Lang=en"</w:instrText>
      </w:r>
      <w:r w:rsidRPr="008563DF">
        <w:rPr>
          <w:rFonts w:ascii="Georgia" w:hAnsi="Georgia" w:cs="Georgia"/>
          <w:color w:val="262626"/>
        </w:rPr>
      </w:r>
      <w:r w:rsidRPr="008563DF">
        <w:rPr>
          <w:rFonts w:ascii="Georgia" w:hAnsi="Georgia" w:cs="Georgia"/>
          <w:color w:val="262626"/>
        </w:rPr>
        <w:fldChar w:fldCharType="separate"/>
      </w:r>
      <w:proofErr w:type="spellStart"/>
      <w:r w:rsidRPr="008563DF">
        <w:rPr>
          <w:rFonts w:ascii="Georgia" w:hAnsi="Georgia" w:cs="Georgia"/>
          <w:color w:val="693413"/>
        </w:rPr>
        <w:t>Osservazione</w:t>
      </w:r>
      <w:proofErr w:type="spellEnd"/>
      <w:r w:rsidRPr="008563DF">
        <w:rPr>
          <w:rFonts w:ascii="Georgia" w:hAnsi="Georgia" w:cs="Georgia"/>
          <w:color w:val="693413"/>
        </w:rPr>
        <w:t xml:space="preserve"> </w:t>
      </w:r>
      <w:proofErr w:type="spellStart"/>
      <w:r w:rsidRPr="008563DF">
        <w:rPr>
          <w:rFonts w:ascii="Georgia" w:hAnsi="Georgia" w:cs="Georgia"/>
          <w:color w:val="693413"/>
        </w:rPr>
        <w:t>generale</w:t>
      </w:r>
      <w:proofErr w:type="spellEnd"/>
      <w:r w:rsidRPr="008563DF">
        <w:rPr>
          <w:rFonts w:ascii="Georgia" w:hAnsi="Georgia" w:cs="Georgia"/>
          <w:color w:val="693413"/>
        </w:rPr>
        <w:t xml:space="preserve"> N. 35</w:t>
      </w:r>
      <w:r w:rsidRPr="008563DF">
        <w:rPr>
          <w:rFonts w:ascii="Georgia" w:hAnsi="Georgia" w:cs="Georgia"/>
          <w:color w:val="262626"/>
        </w:rPr>
        <w:fldChar w:fldCharType="end"/>
      </w:r>
      <w:r w:rsidRPr="008563DF">
        <w:rPr>
          <w:rFonts w:ascii="Georgia" w:hAnsi="Georgia" w:cs="Georgia"/>
          <w:color w:val="262626"/>
        </w:rPr>
        <w:t>(</w:t>
      </w:r>
      <w:proofErr w:type="spellStart"/>
      <w:r w:rsidRPr="008563DF">
        <w:rPr>
          <w:rFonts w:ascii="Georgia" w:hAnsi="Georgia" w:cs="Georgia"/>
          <w:color w:val="262626"/>
        </w:rPr>
        <w:t>paragrafo</w:t>
      </w:r>
      <w:proofErr w:type="spellEnd"/>
      <w:r w:rsidRPr="008563DF">
        <w:rPr>
          <w:rFonts w:ascii="Georgia" w:hAnsi="Georgia" w:cs="Georgia"/>
          <w:color w:val="262626"/>
        </w:rPr>
        <w:t xml:space="preserve"> 19); e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Sottocomitato</w:t>
      </w:r>
      <w:proofErr w:type="spellEnd"/>
      <w:r w:rsidRPr="008563DF">
        <w:rPr>
          <w:rFonts w:ascii="Georgia" w:hAnsi="Georgia" w:cs="Georgia"/>
          <w:color w:val="262626"/>
        </w:rPr>
        <w:t xml:space="preserve"> per la </w:t>
      </w:r>
      <w:proofErr w:type="spellStart"/>
      <w:r w:rsidRPr="008563DF">
        <w:rPr>
          <w:rFonts w:ascii="Georgia" w:hAnsi="Georgia" w:cs="Georgia"/>
          <w:color w:val="262626"/>
        </w:rPr>
        <w:t>Prevenzione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Tortura</w:t>
      </w:r>
      <w:proofErr w:type="spellEnd"/>
      <w:r w:rsidRPr="008563DF">
        <w:rPr>
          <w:rFonts w:ascii="Georgia" w:hAnsi="Georgia" w:cs="Georgia"/>
          <w:color w:val="262626"/>
        </w:rPr>
        <w:t xml:space="preserve"> - SPT (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effettua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visite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nei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luoghi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detenzione</w:t>
      </w:r>
      <w:proofErr w:type="spellEnd"/>
      <w:r w:rsidRPr="008563DF">
        <w:rPr>
          <w:rFonts w:ascii="Georgia" w:hAnsi="Georgia" w:cs="Georgia"/>
          <w:color w:val="262626"/>
        </w:rPr>
        <w:t xml:space="preserve">, e </w:t>
      </w:r>
      <w:proofErr w:type="spellStart"/>
      <w:r w:rsidRPr="008563DF">
        <w:rPr>
          <w:rFonts w:ascii="Georgia" w:hAnsi="Georgia" w:cs="Georgia"/>
          <w:color w:val="262626"/>
        </w:rPr>
        <w:t>supervisiona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meccanismi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nazionali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prevenzione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occupano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stessa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cosa</w:t>
      </w:r>
      <w:proofErr w:type="spellEnd"/>
      <w:r w:rsidRPr="008563DF">
        <w:rPr>
          <w:rFonts w:ascii="Georgia" w:hAnsi="Georgia" w:cs="Georgia"/>
          <w:color w:val="262626"/>
        </w:rPr>
        <w:t xml:space="preserve">), </w:t>
      </w:r>
      <w:proofErr w:type="spellStart"/>
      <w:r w:rsidRPr="008563DF">
        <w:rPr>
          <w:rFonts w:ascii="Georgia" w:hAnsi="Georgia" w:cs="Georgia"/>
          <w:color w:val="262626"/>
        </w:rPr>
        <w:t>nel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loro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documento</w:t>
      </w:r>
      <w:proofErr w:type="spellEnd"/>
      <w:r w:rsidRPr="008563DF">
        <w:rPr>
          <w:rFonts w:ascii="Georgia" w:hAnsi="Georgia" w:cs="Georgia"/>
          <w:color w:val="262626"/>
        </w:rPr>
        <w:t xml:space="preserve"> “</w:t>
      </w:r>
      <w:proofErr w:type="spellStart"/>
      <w:r w:rsidRPr="008563DF">
        <w:rPr>
          <w:rFonts w:ascii="Georgia" w:hAnsi="Georgia" w:cs="Georgia"/>
          <w:color w:val="262626"/>
        </w:rPr>
        <w:t>Diritti</w:t>
      </w:r>
      <w:proofErr w:type="spellEnd"/>
      <w:r w:rsidRPr="008563DF">
        <w:rPr>
          <w:rFonts w:ascii="Georgia" w:hAnsi="Georgia" w:cs="Georgia"/>
          <w:color w:val="262626"/>
        </w:rPr>
        <w:t xml:space="preserve"> [sic] </w:t>
      </w:r>
      <w:proofErr w:type="spellStart"/>
      <w:r w:rsidRPr="008563DF">
        <w:rPr>
          <w:rFonts w:ascii="Georgia" w:hAnsi="Georgia" w:cs="Georgia"/>
          <w:color w:val="262626"/>
        </w:rPr>
        <w:t>delle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persone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istituzionalizzate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medicalizzate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senza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loro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consenso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informato</w:t>
      </w:r>
      <w:proofErr w:type="spellEnd"/>
      <w:r w:rsidRPr="008563DF">
        <w:rPr>
          <w:rFonts w:ascii="Georgia" w:hAnsi="Georgia" w:cs="Georgia"/>
          <w:color w:val="262626"/>
        </w:rPr>
        <w:t>”.</w:t>
      </w:r>
      <w:r w:rsidRPr="008563DF">
        <w:rPr>
          <w:rFonts w:ascii="Georgia" w:hAnsi="Georgia" w:cs="Georgia"/>
          <w:color w:val="6B006D"/>
        </w:rPr>
        <w:t> </w:t>
      </w:r>
      <w:hyperlink r:id="rId10" w:history="1">
        <w:r w:rsidRPr="008563DF">
          <w:rPr>
            <w:rFonts w:ascii="PT Sans" w:hAnsi="PT Sans" w:cs="PT Sans"/>
            <w:color w:val="0000FF"/>
          </w:rPr>
          <w:t>Rights [sic] of persons institutionalized and medically treated without informed consent</w:t>
        </w:r>
      </w:hyperlink>
      <w:r w:rsidRPr="008563DF">
        <w:rPr>
          <w:rFonts w:ascii="PT Sans" w:hAnsi="PT Sans" w:cs="PT Sans"/>
          <w:color w:val="0000FF"/>
        </w:rPr>
        <w:t>)</w:t>
      </w:r>
      <w:proofErr w:type="gramStart"/>
      <w:r w:rsidRPr="008563DF">
        <w:rPr>
          <w:rFonts w:ascii="PT Sans" w:hAnsi="PT Sans" w:cs="PT Sans"/>
          <w:color w:val="0000FF"/>
        </w:rPr>
        <w:t>.</w:t>
      </w:r>
      <w:r w:rsidRPr="008563DF">
        <w:rPr>
          <w:rFonts w:ascii="Georgia" w:hAnsi="Georgia" w:cs="Georgia"/>
          <w:color w:val="262626"/>
        </w:rPr>
        <w:t>La</w:t>
      </w:r>
      <w:proofErr w:type="gram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posizione</w:t>
      </w:r>
      <w:proofErr w:type="spellEnd"/>
      <w:r w:rsidRPr="008563DF">
        <w:rPr>
          <w:rFonts w:ascii="Georgia" w:hAnsi="Georgia" w:cs="Georgia"/>
          <w:color w:val="262626"/>
        </w:rPr>
        <w:t xml:space="preserve"> del SPT è la </w:t>
      </w:r>
      <w:proofErr w:type="spellStart"/>
      <w:r w:rsidRPr="008563DF">
        <w:rPr>
          <w:rFonts w:ascii="Georgia" w:hAnsi="Georgia" w:cs="Georgia"/>
          <w:color w:val="262626"/>
        </w:rPr>
        <w:t>più</w:t>
      </w:r>
      <w:proofErr w:type="spellEnd"/>
      <w:r w:rsidRPr="008563DF">
        <w:rPr>
          <w:rFonts w:ascii="Georgia" w:hAnsi="Georgia" w:cs="Georgia"/>
          <w:color w:val="262626"/>
        </w:rPr>
        <w:t xml:space="preserve"> forte, e non solo </w:t>
      </w:r>
      <w:proofErr w:type="spellStart"/>
      <w:r w:rsidRPr="008563DF">
        <w:rPr>
          <w:rFonts w:ascii="Georgia" w:hAnsi="Georgia" w:cs="Georgia"/>
          <w:color w:val="262626"/>
        </w:rPr>
        <w:t>approva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trattamento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sanitario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obbligatorio</w:t>
      </w:r>
      <w:proofErr w:type="spellEnd"/>
      <w:r w:rsidRPr="008563DF">
        <w:rPr>
          <w:rFonts w:ascii="Georgia" w:hAnsi="Georgia" w:cs="Georgia"/>
          <w:color w:val="262626"/>
        </w:rPr>
        <w:t xml:space="preserve">, ma dice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l'abolizione</w:t>
      </w:r>
      <w:proofErr w:type="spellEnd"/>
      <w:r w:rsidRPr="008563DF">
        <w:rPr>
          <w:rFonts w:ascii="Georgia" w:hAnsi="Georgia" w:cs="Georgia"/>
          <w:color w:val="262626"/>
        </w:rPr>
        <w:t xml:space="preserve"> [del TSO] </w:t>
      </w:r>
      <w:proofErr w:type="spellStart"/>
      <w:r w:rsidRPr="008563DF">
        <w:rPr>
          <w:rFonts w:ascii="Georgia" w:hAnsi="Georgia" w:cs="Georgia"/>
          <w:color w:val="262626"/>
        </w:rPr>
        <w:t>violerebbe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diritto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alla</w:t>
      </w:r>
      <w:proofErr w:type="spellEnd"/>
      <w:r w:rsidRPr="008563DF">
        <w:rPr>
          <w:rFonts w:ascii="Georgia" w:hAnsi="Georgia" w:cs="Georgia"/>
          <w:color w:val="262626"/>
        </w:rPr>
        <w:t xml:space="preserve"> salute e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diritto</w:t>
      </w:r>
      <w:proofErr w:type="spellEnd"/>
      <w:r w:rsidRPr="008563DF">
        <w:rPr>
          <w:rFonts w:ascii="Georgia" w:hAnsi="Georgia" w:cs="Georgia"/>
          <w:color w:val="262626"/>
        </w:rPr>
        <w:t xml:space="preserve"> di </w:t>
      </w:r>
      <w:proofErr w:type="spellStart"/>
      <w:r w:rsidRPr="008563DF">
        <w:rPr>
          <w:rFonts w:ascii="Georgia" w:hAnsi="Georgia" w:cs="Georgia"/>
          <w:color w:val="262626"/>
        </w:rPr>
        <w:t>essere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liberi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dalla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tortura</w:t>
      </w:r>
      <w:proofErr w:type="spellEnd"/>
      <w:r w:rsidRPr="008563DF">
        <w:rPr>
          <w:rFonts w:ascii="Georgia" w:hAnsi="Georgia" w:cs="Georgia"/>
          <w:color w:val="262626"/>
        </w:rPr>
        <w:t xml:space="preserve"> e da </w:t>
      </w:r>
      <w:proofErr w:type="spellStart"/>
      <w:r w:rsidRPr="008563DF">
        <w:rPr>
          <w:rFonts w:ascii="Georgia" w:hAnsi="Georgia" w:cs="Georgia"/>
          <w:color w:val="262626"/>
        </w:rPr>
        <w:t>altri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maltrattamenti</w:t>
      </w:r>
      <w:proofErr w:type="spellEnd"/>
      <w:r w:rsidRPr="008563DF">
        <w:rPr>
          <w:rFonts w:ascii="Georgia" w:hAnsi="Georgia" w:cs="Georgia"/>
          <w:color w:val="262626"/>
        </w:rPr>
        <w:t xml:space="preserve">. In </w:t>
      </w:r>
      <w:proofErr w:type="spellStart"/>
      <w:r w:rsidRPr="008563DF">
        <w:rPr>
          <w:rFonts w:ascii="Georgia" w:hAnsi="Georgia" w:cs="Georgia"/>
          <w:color w:val="262626"/>
        </w:rPr>
        <w:t>altre</w:t>
      </w:r>
      <w:proofErr w:type="spellEnd"/>
      <w:r w:rsidRPr="008563DF">
        <w:rPr>
          <w:rFonts w:ascii="Georgia" w:hAnsi="Georgia" w:cs="Georgia"/>
          <w:color w:val="262626"/>
        </w:rPr>
        <w:t xml:space="preserve"> parole, </w:t>
      </w:r>
      <w:proofErr w:type="spellStart"/>
      <w:r w:rsidRPr="008563DF">
        <w:rPr>
          <w:rFonts w:ascii="Georgia" w:hAnsi="Georgia" w:cs="Georgia"/>
          <w:color w:val="262626"/>
        </w:rPr>
        <w:t>avvallano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proofErr w:type="gramStart"/>
      <w:r w:rsidRPr="008563DF">
        <w:rPr>
          <w:rFonts w:ascii="Georgia" w:hAnsi="Georgia" w:cs="Georgia"/>
          <w:color w:val="262626"/>
        </w:rPr>
        <w:t>il</w:t>
      </w:r>
      <w:proofErr w:type="spellEnd"/>
      <w:proofErr w:type="gramEnd"/>
      <w:r w:rsidRPr="008563DF">
        <w:rPr>
          <w:rFonts w:ascii="Georgia" w:hAnsi="Georgia" w:cs="Georgia"/>
          <w:color w:val="262626"/>
        </w:rPr>
        <w:t xml:space="preserve"> "</w:t>
      </w:r>
      <w:proofErr w:type="spellStart"/>
      <w:r w:rsidRPr="008563DF">
        <w:rPr>
          <w:rFonts w:ascii="Georgia" w:hAnsi="Georgia" w:cs="Georgia"/>
          <w:color w:val="262626"/>
        </w:rPr>
        <w:t>diritto</w:t>
      </w:r>
      <w:proofErr w:type="spellEnd"/>
      <w:r w:rsidRPr="008563DF">
        <w:rPr>
          <w:rFonts w:ascii="Georgia" w:hAnsi="Georgia" w:cs="Georgia"/>
          <w:color w:val="262626"/>
        </w:rPr>
        <w:t xml:space="preserve"> al </w:t>
      </w:r>
      <w:proofErr w:type="spellStart"/>
      <w:r w:rsidRPr="008563DF">
        <w:rPr>
          <w:rFonts w:ascii="Georgia" w:hAnsi="Georgia" w:cs="Georgia"/>
          <w:color w:val="262626"/>
        </w:rPr>
        <w:t>trattamento</w:t>
      </w:r>
      <w:proofErr w:type="spellEnd"/>
      <w:r w:rsidRPr="008563DF">
        <w:rPr>
          <w:rFonts w:ascii="Georgia" w:hAnsi="Georgia" w:cs="Georgia"/>
          <w:color w:val="262626"/>
        </w:rPr>
        <w:t xml:space="preserve">", </w:t>
      </w:r>
      <w:proofErr w:type="spellStart"/>
      <w:r w:rsidRPr="008563DF">
        <w:rPr>
          <w:rFonts w:ascii="Georgia" w:hAnsi="Georgia" w:cs="Georgia"/>
          <w:color w:val="262626"/>
        </w:rPr>
        <w:t>tesi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portata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avanti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dalla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psichiatria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organizzata</w:t>
      </w:r>
      <w:proofErr w:type="spellEnd"/>
      <w:r w:rsidRPr="008563DF">
        <w:rPr>
          <w:rFonts w:ascii="Georgia" w:hAnsi="Georgia" w:cs="Georgia"/>
          <w:color w:val="262626"/>
        </w:rPr>
        <w:t xml:space="preserve">. Come </w:t>
      </w:r>
      <w:proofErr w:type="spellStart"/>
      <w:r w:rsidRPr="008563DF">
        <w:rPr>
          <w:rFonts w:ascii="Georgia" w:hAnsi="Georgia" w:cs="Georgia"/>
          <w:color w:val="262626"/>
        </w:rPr>
        <w:t>sappiamo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questo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argomento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basa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proofErr w:type="gramStart"/>
      <w:r w:rsidRPr="008563DF">
        <w:rPr>
          <w:rFonts w:ascii="Georgia" w:hAnsi="Georgia" w:cs="Georgia"/>
          <w:color w:val="262626"/>
        </w:rPr>
        <w:t>sulla</w:t>
      </w:r>
      <w:proofErr w:type="spellEnd"/>
      <w:proofErr w:type="gram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negazione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capacità</w:t>
      </w:r>
      <w:proofErr w:type="spellEnd"/>
      <w:r w:rsidRPr="008563DF">
        <w:rPr>
          <w:rFonts w:ascii="Georgia" w:hAnsi="Georgia" w:cs="Georgia"/>
          <w:color w:val="262626"/>
        </w:rPr>
        <w:t xml:space="preserve"> e del </w:t>
      </w:r>
      <w:proofErr w:type="spellStart"/>
      <w:r w:rsidRPr="008563DF">
        <w:rPr>
          <w:rFonts w:ascii="Georgia" w:hAnsi="Georgia" w:cs="Georgia"/>
          <w:color w:val="262626"/>
        </w:rPr>
        <w:t>diritto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persone</w:t>
      </w:r>
      <w:proofErr w:type="spellEnd"/>
      <w:r w:rsidRPr="008563DF">
        <w:rPr>
          <w:rFonts w:ascii="Georgia" w:hAnsi="Georgia" w:cs="Georgia"/>
          <w:color w:val="262626"/>
        </w:rPr>
        <w:t xml:space="preserve"> con </w:t>
      </w:r>
      <w:proofErr w:type="spellStart"/>
      <w:r w:rsidRPr="008563DF">
        <w:rPr>
          <w:rFonts w:ascii="Georgia" w:hAnsi="Georgia" w:cs="Georgia"/>
          <w:color w:val="262626"/>
        </w:rPr>
        <w:t>disabilità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psicosociali</w:t>
      </w:r>
      <w:proofErr w:type="spellEnd"/>
      <w:r w:rsidRPr="008563DF">
        <w:rPr>
          <w:rFonts w:ascii="Georgia" w:hAnsi="Georgia" w:cs="Georgia"/>
          <w:color w:val="262626"/>
        </w:rPr>
        <w:t xml:space="preserve">, di </w:t>
      </w:r>
      <w:proofErr w:type="spellStart"/>
      <w:r w:rsidRPr="008563DF">
        <w:rPr>
          <w:rFonts w:ascii="Georgia" w:hAnsi="Georgia" w:cs="Georgia"/>
          <w:color w:val="262626"/>
        </w:rPr>
        <w:t>prendere</w:t>
      </w:r>
      <w:proofErr w:type="spellEnd"/>
      <w:r w:rsidRPr="008563DF">
        <w:rPr>
          <w:rFonts w:ascii="Georgia" w:hAnsi="Georgia" w:cs="Georgia"/>
          <w:color w:val="262626"/>
        </w:rPr>
        <w:t xml:space="preserve"> le </w:t>
      </w:r>
      <w:proofErr w:type="spellStart"/>
      <w:r w:rsidRPr="008563DF">
        <w:rPr>
          <w:rFonts w:ascii="Georgia" w:hAnsi="Georgia" w:cs="Georgia"/>
          <w:color w:val="262626"/>
        </w:rPr>
        <w:t>proprie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decisioni</w:t>
      </w:r>
      <w:proofErr w:type="spellEnd"/>
      <w:r w:rsidRPr="008563DF">
        <w:rPr>
          <w:rFonts w:ascii="Georgia" w:hAnsi="Georgia" w:cs="Georgia"/>
          <w:color w:val="262626"/>
        </w:rPr>
        <w:t xml:space="preserve"> e di </w:t>
      </w:r>
      <w:proofErr w:type="spellStart"/>
      <w:r w:rsidRPr="008563DF">
        <w:rPr>
          <w:rFonts w:ascii="Georgia" w:hAnsi="Georgia" w:cs="Georgia"/>
          <w:color w:val="262626"/>
        </w:rPr>
        <w:t>difendere</w:t>
      </w:r>
      <w:proofErr w:type="spellEnd"/>
      <w:r w:rsidRPr="008563DF">
        <w:rPr>
          <w:rFonts w:ascii="Georgia" w:hAnsi="Georgia" w:cs="Georgia"/>
          <w:color w:val="262626"/>
        </w:rPr>
        <w:t xml:space="preserve"> la </w:t>
      </w:r>
      <w:proofErr w:type="spellStart"/>
      <w:r w:rsidRPr="008563DF">
        <w:rPr>
          <w:rFonts w:ascii="Georgia" w:hAnsi="Georgia" w:cs="Georgia"/>
          <w:color w:val="262626"/>
        </w:rPr>
        <w:t>propria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autonomia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fisica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è </w:t>
      </w:r>
      <w:proofErr w:type="spellStart"/>
      <w:r w:rsidRPr="008563DF">
        <w:rPr>
          <w:rFonts w:ascii="Georgia" w:hAnsi="Georgia" w:cs="Georgia"/>
          <w:color w:val="262626"/>
        </w:rPr>
        <w:t>garantita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dall’articolo</w:t>
      </w:r>
      <w:proofErr w:type="spellEnd"/>
      <w:r w:rsidRPr="008563DF">
        <w:rPr>
          <w:rFonts w:ascii="Georgia" w:hAnsi="Georgia" w:cs="Georgia"/>
          <w:color w:val="262626"/>
        </w:rPr>
        <w:t xml:space="preserve"> 12 del CRPD. </w:t>
      </w:r>
      <w:proofErr w:type="spellStart"/>
      <w:r w:rsidRPr="008563DF">
        <w:rPr>
          <w:rFonts w:ascii="Georgia" w:hAnsi="Georgia" w:cs="Georgia"/>
          <w:color w:val="262626"/>
        </w:rPr>
        <w:t>L’autonomia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fisica</w:t>
      </w:r>
      <w:proofErr w:type="spellEnd"/>
      <w:r w:rsidRPr="008563DF">
        <w:rPr>
          <w:rFonts w:ascii="Georgia" w:hAnsi="Georgia" w:cs="Georgia"/>
          <w:color w:val="262626"/>
        </w:rPr>
        <w:t xml:space="preserve"> è </w:t>
      </w:r>
      <w:proofErr w:type="spellStart"/>
      <w:r w:rsidRPr="008563DF">
        <w:rPr>
          <w:rFonts w:ascii="Georgia" w:hAnsi="Georgia" w:cs="Georgia"/>
          <w:color w:val="262626"/>
        </w:rPr>
        <w:t>fondamentale</w:t>
      </w:r>
      <w:proofErr w:type="spellEnd"/>
      <w:r w:rsidRPr="008563DF">
        <w:rPr>
          <w:rFonts w:ascii="Georgia" w:hAnsi="Georgia" w:cs="Georgia"/>
          <w:color w:val="262626"/>
        </w:rPr>
        <w:t xml:space="preserve"> dal </w:t>
      </w:r>
      <w:proofErr w:type="spellStart"/>
      <w:r w:rsidRPr="008563DF">
        <w:rPr>
          <w:rFonts w:ascii="Georgia" w:hAnsi="Georgia" w:cs="Georgia"/>
          <w:color w:val="262626"/>
        </w:rPr>
        <w:t>punto</w:t>
      </w:r>
      <w:proofErr w:type="spellEnd"/>
      <w:r w:rsidRPr="008563DF">
        <w:rPr>
          <w:rFonts w:ascii="Georgia" w:hAnsi="Georgia" w:cs="Georgia"/>
          <w:color w:val="262626"/>
        </w:rPr>
        <w:t xml:space="preserve"> di vista </w:t>
      </w:r>
      <w:proofErr w:type="spellStart"/>
      <w:proofErr w:type="gramStart"/>
      <w:r w:rsidRPr="008563DF">
        <w:rPr>
          <w:rFonts w:ascii="Georgia" w:hAnsi="Georgia" w:cs="Georgia"/>
          <w:color w:val="262626"/>
        </w:rPr>
        <w:t>della</w:t>
      </w:r>
      <w:proofErr w:type="spellEnd"/>
      <w:proofErr w:type="gram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personalità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della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sicurezza</w:t>
      </w:r>
      <w:proofErr w:type="spellEnd"/>
      <w:r w:rsidRPr="008563DF">
        <w:rPr>
          <w:rFonts w:ascii="Georgia" w:hAnsi="Georgia" w:cs="Georgia"/>
          <w:color w:val="262626"/>
        </w:rPr>
        <w:t xml:space="preserve">, </w:t>
      </w:r>
      <w:proofErr w:type="spellStart"/>
      <w:r w:rsidRPr="008563DF">
        <w:rPr>
          <w:rFonts w:ascii="Georgia" w:hAnsi="Georgia" w:cs="Georgia"/>
          <w:color w:val="262626"/>
        </w:rPr>
        <w:t>che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sono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i</w:t>
      </w:r>
      <w:proofErr w:type="spellEnd"/>
      <w:r w:rsidRPr="008563DF">
        <w:rPr>
          <w:rFonts w:ascii="Georgia" w:hAnsi="Georgia" w:cs="Georgia"/>
          <w:color w:val="262626"/>
        </w:rPr>
        <w:t xml:space="preserve"> due </w:t>
      </w:r>
      <w:proofErr w:type="spellStart"/>
      <w:r w:rsidRPr="008563DF">
        <w:rPr>
          <w:rFonts w:ascii="Georgia" w:hAnsi="Georgia" w:cs="Georgia"/>
          <w:color w:val="262626"/>
        </w:rPr>
        <w:t>aspetti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dei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diritti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umani</w:t>
      </w:r>
      <w:proofErr w:type="spellEnd"/>
      <w:r w:rsidRPr="008563DF">
        <w:rPr>
          <w:rFonts w:ascii="Georgia" w:hAnsi="Georgia" w:cs="Georgia"/>
          <w:color w:val="262626"/>
        </w:rPr>
        <w:t xml:space="preserve"> e </w:t>
      </w:r>
      <w:proofErr w:type="spellStart"/>
      <w:r w:rsidRPr="008563DF">
        <w:rPr>
          <w:rFonts w:ascii="Georgia" w:hAnsi="Georgia" w:cs="Georgia"/>
          <w:color w:val="262626"/>
        </w:rPr>
        <w:t>delle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condizioni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necessarie</w:t>
      </w:r>
      <w:proofErr w:type="spellEnd"/>
      <w:r w:rsidRPr="008563DF">
        <w:rPr>
          <w:rFonts w:ascii="Georgia" w:hAnsi="Georgia" w:cs="Georgia"/>
          <w:color w:val="262626"/>
        </w:rPr>
        <w:t xml:space="preserve"> per </w:t>
      </w:r>
      <w:proofErr w:type="spellStart"/>
      <w:r w:rsidRPr="008563DF">
        <w:rPr>
          <w:rFonts w:ascii="Georgia" w:hAnsi="Georgia" w:cs="Georgia"/>
          <w:color w:val="262626"/>
        </w:rPr>
        <w:t>il</w:t>
      </w:r>
      <w:proofErr w:type="spellEnd"/>
      <w:r w:rsidRPr="008563DF">
        <w:rPr>
          <w:rFonts w:ascii="Georgia" w:hAnsi="Georgia" w:cs="Georgia"/>
          <w:color w:val="262626"/>
        </w:rPr>
        <w:t xml:space="preserve"> </w:t>
      </w:r>
      <w:proofErr w:type="spellStart"/>
      <w:r w:rsidRPr="008563DF">
        <w:rPr>
          <w:rFonts w:ascii="Georgia" w:hAnsi="Georgia" w:cs="Georgia"/>
          <w:color w:val="262626"/>
        </w:rPr>
        <w:t>benessere</w:t>
      </w:r>
      <w:proofErr w:type="spellEnd"/>
      <w:r w:rsidRPr="008563DF">
        <w:rPr>
          <w:rFonts w:ascii="Georgia" w:hAnsi="Georgia" w:cs="Georgia"/>
          <w:color w:val="262626"/>
        </w:rPr>
        <w:t>.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proofErr w:type="spellStart"/>
      <w:r w:rsidRPr="008563DF">
        <w:rPr>
          <w:rFonts w:ascii="Georgia" w:hAnsi="Georgia" w:cs="Georgia"/>
          <w:b/>
          <w:bCs/>
          <w:color w:val="262626"/>
        </w:rPr>
        <w:t>Informazioni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 xml:space="preserve"> di base:</w:t>
      </w:r>
      <w:r w:rsidRPr="008563DF">
        <w:rPr>
          <w:rFonts w:ascii="Georgia" w:hAnsi="Georgia" w:cs="Georgia"/>
          <w:color w:val="262626"/>
        </w:rPr>
        <w:t xml:space="preserve"> (</w:t>
      </w:r>
      <w:proofErr w:type="spellStart"/>
      <w:r w:rsidRPr="008563DF">
        <w:rPr>
          <w:rFonts w:ascii="Georgia" w:hAnsi="Georgia" w:cs="Georgia"/>
          <w:color w:val="262626"/>
        </w:rPr>
        <w:t>disponibili</w:t>
      </w:r>
      <w:proofErr w:type="spellEnd"/>
      <w:r w:rsidRPr="008563DF">
        <w:rPr>
          <w:rFonts w:ascii="Georgia" w:hAnsi="Georgia" w:cs="Georgia"/>
          <w:color w:val="262626"/>
        </w:rPr>
        <w:t xml:space="preserve"> in </w:t>
      </w:r>
      <w:proofErr w:type="spellStart"/>
      <w:r w:rsidRPr="008563DF">
        <w:rPr>
          <w:rFonts w:ascii="Georgia" w:hAnsi="Georgia" w:cs="Georgia"/>
          <w:color w:val="262626"/>
        </w:rPr>
        <w:t>inglese</w:t>
      </w:r>
      <w:proofErr w:type="spellEnd"/>
      <w:r w:rsidRPr="008563DF">
        <w:rPr>
          <w:rFonts w:ascii="Georgia" w:hAnsi="Georgia" w:cs="Georgia"/>
          <w:color w:val="262626"/>
        </w:rPr>
        <w:t>):</w:t>
      </w: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hyperlink r:id="rId11" w:history="1">
        <w:r w:rsidRPr="008563DF">
          <w:rPr>
            <w:rFonts w:ascii="Georgia" w:hAnsi="Georgia" w:cs="Georgia"/>
            <w:color w:val="693413"/>
          </w:rPr>
          <w:t>http://www.madinamerica.com/2015/12/human-rights-updates/</w:t>
        </w:r>
      </w:hyperlink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  <w:hyperlink r:id="rId12" w:history="1">
        <w:r w:rsidRPr="008563DF">
          <w:rPr>
            <w:rFonts w:ascii="Trebuchet MS" w:hAnsi="Trebuchet MS" w:cs="Trebuchet MS"/>
            <w:color w:val="C96120"/>
          </w:rPr>
          <w:t>https://www.youtube.com/results?search_query=tina+minkowitz+crpd</w:t>
        </w:r>
      </w:hyperlink>
    </w:p>
    <w:p w:rsidR="008563DF" w:rsidRPr="008563DF" w:rsidRDefault="008563DF" w:rsidP="008563DF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262626"/>
        </w:rPr>
      </w:pPr>
    </w:p>
    <w:p w:rsidR="008A15C6" w:rsidRPr="008563DF" w:rsidRDefault="008563DF" w:rsidP="008563DF">
      <w:proofErr w:type="spellStart"/>
      <w:r w:rsidRPr="008563DF">
        <w:rPr>
          <w:rFonts w:ascii="Georgia" w:hAnsi="Georgia" w:cs="Georgia"/>
          <w:b/>
          <w:bCs/>
          <w:color w:val="262626"/>
        </w:rPr>
        <w:t>Contatto</w:t>
      </w:r>
      <w:proofErr w:type="spellEnd"/>
      <w:r w:rsidRPr="008563DF">
        <w:rPr>
          <w:rFonts w:ascii="Georgia" w:hAnsi="Georgia" w:cs="Georgia"/>
          <w:b/>
          <w:bCs/>
          <w:color w:val="262626"/>
        </w:rPr>
        <w:t>:</w:t>
      </w:r>
      <w:r w:rsidRPr="008563DF">
        <w:rPr>
          <w:rFonts w:ascii="Georgia" w:hAnsi="Georgia" w:cs="Georgia"/>
          <w:color w:val="262626"/>
        </w:rPr>
        <w:t xml:space="preserve"> Tina Minkowitz </w:t>
      </w:r>
      <w:hyperlink r:id="rId13" w:history="1">
        <w:r w:rsidRPr="008563DF">
          <w:rPr>
            <w:rFonts w:ascii="Georgia" w:hAnsi="Georgia" w:cs="Georgia"/>
            <w:color w:val="C96120"/>
          </w:rPr>
          <w:t>tminkowit</w:t>
        </w:r>
        <w:bookmarkStart w:id="0" w:name="_GoBack"/>
        <w:bookmarkEnd w:id="0"/>
        <w:r w:rsidRPr="008563DF">
          <w:rPr>
            <w:rFonts w:ascii="Georgia" w:hAnsi="Georgia" w:cs="Georgia"/>
            <w:color w:val="C96120"/>
          </w:rPr>
          <w:t>z@earthlink.net</w:t>
        </w:r>
      </w:hyperlink>
    </w:p>
    <w:sectPr w:rsidR="008A15C6" w:rsidRPr="008563DF" w:rsidSect="008A15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F"/>
    <w:rsid w:val="008563DF"/>
    <w:rsid w:val="008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EF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dinamerica.com/2015/12/human-rights-updates/" TargetMode="External"/><Relationship Id="rId12" Type="http://schemas.openxmlformats.org/officeDocument/2006/relationships/hyperlink" Target="https://www.youtube.com/results?search_query=tina+minkowitz+crpd" TargetMode="External"/><Relationship Id="rId13" Type="http://schemas.openxmlformats.org/officeDocument/2006/relationships/hyperlink" Target="mailto:tminkowitz@earthlink.ne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bsoluteprohibition.wordpress.com/page/2/" TargetMode="External"/><Relationship Id="rId6" Type="http://schemas.openxmlformats.org/officeDocument/2006/relationships/hyperlink" Target="http://www.ohchr.org/EN/HRBodies/CRPD/Pages/ConventionRightsPersonsWithDisabilities.aspx" TargetMode="External"/><Relationship Id="rId7" Type="http://schemas.openxmlformats.org/officeDocument/2006/relationships/hyperlink" Target="http://daccess-dds-ny.un.org/doc/UNDOC/GEN/G14/031/23/PDF/G1403123.pdf?OpenElement" TargetMode="External"/><Relationship Id="rId8" Type="http://schemas.openxmlformats.org/officeDocument/2006/relationships/hyperlink" Target="http://www.ohchr.org/Documents/HRBodies/CRPD/GC/GuidelinesArticle14.doc" TargetMode="External"/><Relationship Id="rId9" Type="http://schemas.openxmlformats.org/officeDocument/2006/relationships/hyperlink" Target="http://www.ohchr.org/EN/HRBodies/HRC/RegularSessions/Session30/Documents/A_HRC_30_37_ENG.docx" TargetMode="External"/><Relationship Id="rId10" Type="http://schemas.openxmlformats.org/officeDocument/2006/relationships/hyperlink" Target="http://www.ohchr.org/Documents/HRBodies/OPCAT/RightInstituionalizedMedicallyTreatedwithoutConsent_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4572</Characters>
  <Application>Microsoft Macintosh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Minkowitz</dc:creator>
  <cp:keywords/>
  <dc:description/>
  <cp:lastModifiedBy>Tina Minkowitz</cp:lastModifiedBy>
  <cp:revision>1</cp:revision>
  <dcterms:created xsi:type="dcterms:W3CDTF">2016-02-13T10:23:00Z</dcterms:created>
  <dcterms:modified xsi:type="dcterms:W3CDTF">2016-02-13T10:23:00Z</dcterms:modified>
</cp:coreProperties>
</file>