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14" w:rsidRDefault="00A43E14" w:rsidP="00256088">
      <w:pPr>
        <w:jc w:val="both"/>
        <w:rPr>
          <w:b/>
        </w:rPr>
      </w:pPr>
      <w:r w:rsidRPr="00D86579">
        <w:rPr>
          <w:b/>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ibrary:Mail:V2:POP-tminkowitz@earthlink.net@pop.earthlink.net:INBOX.mbox:6E5FED58-E939-40CF-9BB5-FC3F034FD43A:Data:4:3:Attachments:34980:2.4:CHRUSPlogo2.pdf" style="width:106.5pt;height:78.75pt;visibility:visible">
            <v:imagedata r:id="rId4" o:title=""/>
          </v:shape>
        </w:pict>
      </w:r>
    </w:p>
    <w:p w:rsidR="00A43E14" w:rsidRDefault="00A43E14" w:rsidP="00256088">
      <w:pPr>
        <w:jc w:val="both"/>
        <w:rPr>
          <w:b/>
        </w:rPr>
      </w:pPr>
    </w:p>
    <w:p w:rsidR="00A43E14" w:rsidRPr="00D57F7F" w:rsidRDefault="00A43E14" w:rsidP="00A95B61">
      <w:pPr>
        <w:jc w:val="both"/>
        <w:rPr>
          <w:b/>
          <w:lang w:val="fr-FR"/>
        </w:rPr>
      </w:pPr>
      <w:r w:rsidRPr="00D57F7F">
        <w:rPr>
          <w:b/>
          <w:lang w:val="fr-FR"/>
        </w:rPr>
        <w:t>M</w:t>
      </w:r>
      <w:r>
        <w:rPr>
          <w:b/>
          <w:lang w:val="fr-FR"/>
        </w:rPr>
        <w:t>é</w:t>
      </w:r>
      <w:r w:rsidRPr="00D57F7F">
        <w:rPr>
          <w:b/>
          <w:lang w:val="fr-FR"/>
        </w:rPr>
        <w:t>thodologie de la Campagne pour soutenir l</w:t>
      </w:r>
      <w:r>
        <w:rPr>
          <w:b/>
          <w:lang w:val="fr-FR"/>
        </w:rPr>
        <w:t xml:space="preserve">’Abolition totale </w:t>
      </w:r>
      <w:r w:rsidRPr="00D57F7F">
        <w:rPr>
          <w:b/>
          <w:lang w:val="fr-FR"/>
        </w:rPr>
        <w:t>des soins et de l’hospitalisation sans consentement en application de la CDPH de l’ONU</w:t>
      </w:r>
    </w:p>
    <w:p w:rsidR="00A43E14" w:rsidRPr="00D57F7F" w:rsidRDefault="00A43E14" w:rsidP="00256088">
      <w:pPr>
        <w:jc w:val="both"/>
        <w:rPr>
          <w:b/>
          <w:lang w:val="fr-FR"/>
        </w:rPr>
      </w:pPr>
    </w:p>
    <w:p w:rsidR="00A43E14" w:rsidRPr="00D57F7F" w:rsidRDefault="00A43E14" w:rsidP="00D57F7F">
      <w:pPr>
        <w:jc w:val="both"/>
        <w:rPr>
          <w:lang w:val="fr-FR"/>
        </w:rPr>
      </w:pPr>
      <w:r w:rsidRPr="00D57F7F">
        <w:rPr>
          <w:lang w:val="fr-FR"/>
        </w:rPr>
        <w:t>Si vous disposez d’un blog personnel que vous souhaitez utiliser pour communiquer</w:t>
      </w:r>
      <w:r>
        <w:rPr>
          <w:lang w:val="fr-FR"/>
        </w:rPr>
        <w:t xml:space="preserve"> dans le cadre de cette campagne</w:t>
      </w:r>
      <w:r w:rsidRPr="00D57F7F">
        <w:rPr>
          <w:lang w:val="fr-FR"/>
        </w:rPr>
        <w:t xml:space="preserve">, merci de nous fournir son nom, son </w:t>
      </w:r>
      <w:r>
        <w:rPr>
          <w:lang w:val="fr-FR"/>
        </w:rPr>
        <w:t>adresse (</w:t>
      </w:r>
      <w:r w:rsidRPr="00D57F7F">
        <w:rPr>
          <w:lang w:val="fr-FR"/>
        </w:rPr>
        <w:t>url</w:t>
      </w:r>
      <w:r>
        <w:rPr>
          <w:lang w:val="fr-FR"/>
        </w:rPr>
        <w:t>)</w:t>
      </w:r>
      <w:r w:rsidRPr="00D57F7F">
        <w:rPr>
          <w:lang w:val="fr-FR"/>
        </w:rPr>
        <w:t xml:space="preserve"> et </w:t>
      </w:r>
      <w:r>
        <w:rPr>
          <w:lang w:val="fr-FR"/>
        </w:rPr>
        <w:t>un résumé de son contenu avant le 14 mars prochain.</w:t>
      </w:r>
    </w:p>
    <w:p w:rsidR="00A43E14" w:rsidRPr="00D57F7F" w:rsidRDefault="00A43E14" w:rsidP="00256088">
      <w:pPr>
        <w:jc w:val="both"/>
        <w:rPr>
          <w:lang w:val="fr-FR"/>
        </w:rPr>
      </w:pPr>
    </w:p>
    <w:p w:rsidR="00A43E14" w:rsidRPr="00D57F7F" w:rsidRDefault="00A43E14" w:rsidP="00305DDE">
      <w:pPr>
        <w:jc w:val="both"/>
        <w:rPr>
          <w:lang w:val="fr-FR"/>
        </w:rPr>
      </w:pPr>
      <w:r>
        <w:rPr>
          <w:lang w:val="fr-FR"/>
        </w:rPr>
        <w:t>Si vous ne disposez pas de blog personnel, mais souhaitez participer, merci de me contacter afin que je puisse faire tous mes efforts pour vous mettre en lien avec un ou plusieurs blogs collectifs participants.</w:t>
      </w:r>
    </w:p>
    <w:p w:rsidR="00A43E14" w:rsidRPr="00D57F7F" w:rsidRDefault="00A43E14" w:rsidP="00256088">
      <w:pPr>
        <w:jc w:val="both"/>
        <w:rPr>
          <w:lang w:val="fr-FR"/>
        </w:rPr>
      </w:pPr>
    </w:p>
    <w:p w:rsidR="00A43E14" w:rsidRPr="00D57F7F" w:rsidRDefault="00A43E14" w:rsidP="00A95B61">
      <w:pPr>
        <w:jc w:val="both"/>
        <w:rPr>
          <w:lang w:val="fr-FR"/>
        </w:rPr>
      </w:pPr>
      <w:r w:rsidRPr="00D57F7F">
        <w:rPr>
          <w:lang w:val="fr-FR"/>
        </w:rPr>
        <w:t>S</w:t>
      </w:r>
      <w:r>
        <w:rPr>
          <w:lang w:val="fr-FR"/>
        </w:rPr>
        <w:t>i</w:t>
      </w:r>
      <w:r w:rsidRPr="00D57F7F">
        <w:rPr>
          <w:lang w:val="fr-FR"/>
        </w:rPr>
        <w:t xml:space="preserve"> vous disposez d’un blog collectif </w:t>
      </w:r>
      <w:r>
        <w:rPr>
          <w:lang w:val="fr-FR"/>
        </w:rPr>
        <w:t>que ce soit un blog d’association, de terrain, universitaire, journalistique ou autre collectif et vous souhaiterez l’ouvrir à des invités dans le cadre de cette campagne, je vous remercie de me contacter le plus rapidement possible.</w:t>
      </w:r>
    </w:p>
    <w:p w:rsidR="00A43E14" w:rsidRPr="00D57F7F" w:rsidRDefault="00A43E14" w:rsidP="00256088">
      <w:pPr>
        <w:jc w:val="both"/>
        <w:rPr>
          <w:lang w:val="fr-FR"/>
        </w:rPr>
      </w:pPr>
    </w:p>
    <w:p w:rsidR="00A43E14" w:rsidRPr="00D57F7F" w:rsidRDefault="00A43E14" w:rsidP="00A95B61">
      <w:pPr>
        <w:jc w:val="both"/>
        <w:rPr>
          <w:lang w:val="fr-FR"/>
        </w:rPr>
      </w:pPr>
      <w:r w:rsidRPr="00D57F7F">
        <w:rPr>
          <w:lang w:val="fr-FR"/>
        </w:rPr>
        <w:t xml:space="preserve">Vous êtes également invités à partager </w:t>
      </w:r>
      <w:r>
        <w:rPr>
          <w:lang w:val="fr-FR"/>
        </w:rPr>
        <w:t>l’</w:t>
      </w:r>
      <w:r w:rsidRPr="00D57F7F">
        <w:rPr>
          <w:lang w:val="fr-FR"/>
        </w:rPr>
        <w:t xml:space="preserve">Appel à </w:t>
      </w:r>
      <w:r>
        <w:rPr>
          <w:lang w:val="fr-FR"/>
        </w:rPr>
        <w:t>l’</w:t>
      </w:r>
      <w:r w:rsidRPr="00D57F7F">
        <w:rPr>
          <w:lang w:val="fr-FR"/>
        </w:rPr>
        <w:t>Action et cette note sur la</w:t>
      </w:r>
      <w:r>
        <w:rPr>
          <w:lang w:val="fr-FR"/>
        </w:rPr>
        <w:t xml:space="preserve"> Méthodologie sur votre blog ou votre site web ou encore dans vos réseaux sociaux. Merci de bien vouloir donner mes coordonnées ci-dessous avec toute communication. </w:t>
      </w:r>
    </w:p>
    <w:p w:rsidR="00A43E14" w:rsidRPr="00D57F7F" w:rsidRDefault="00A43E14" w:rsidP="00256088">
      <w:pPr>
        <w:jc w:val="both"/>
        <w:rPr>
          <w:lang w:val="fr-FR"/>
        </w:rPr>
      </w:pPr>
    </w:p>
    <w:p w:rsidR="00A43E14" w:rsidRPr="00305DDE" w:rsidRDefault="00A43E14" w:rsidP="00256088">
      <w:pPr>
        <w:jc w:val="both"/>
        <w:rPr>
          <w:lang w:val="fr-FR"/>
        </w:rPr>
      </w:pPr>
    </w:p>
    <w:p w:rsidR="00A43E14" w:rsidRDefault="00A43E14" w:rsidP="00256088">
      <w:pPr>
        <w:jc w:val="both"/>
      </w:pPr>
      <w:r>
        <w:t xml:space="preserve">Contact : Tina Minkowitz, </w:t>
      </w:r>
      <w:hyperlink r:id="rId5" w:history="1">
        <w:r w:rsidRPr="00B50E5F">
          <w:rPr>
            <w:rStyle w:val="Hyperlink"/>
          </w:rPr>
          <w:t>tminkowitz@earthlink.net</w:t>
        </w:r>
      </w:hyperlink>
    </w:p>
    <w:p w:rsidR="00A43E14" w:rsidRDefault="00A43E14" w:rsidP="00256088">
      <w:pPr>
        <w:jc w:val="both"/>
      </w:pPr>
      <w:r>
        <w:t xml:space="preserve">Center for the Human Rights of Users and Survivors of Psychiatry, </w:t>
      </w:r>
      <w:hyperlink r:id="rId6" w:history="1">
        <w:r w:rsidRPr="00B50E5F">
          <w:rPr>
            <w:rStyle w:val="Hyperlink"/>
          </w:rPr>
          <w:t>www.chrusp.org</w:t>
        </w:r>
      </w:hyperlink>
      <w:r>
        <w:t xml:space="preserve"> </w:t>
      </w:r>
      <w:bookmarkStart w:id="0" w:name="_GoBack"/>
      <w:bookmarkEnd w:id="0"/>
    </w:p>
    <w:p w:rsidR="00A43E14" w:rsidRDefault="00A43E14" w:rsidP="00256088">
      <w:pPr>
        <w:jc w:val="both"/>
      </w:pPr>
    </w:p>
    <w:p w:rsidR="00A43E14" w:rsidRDefault="00A43E14" w:rsidP="00E04785">
      <w:hyperlink r:id="rId7" w:tooltip="https://absoluteprohibition.wordpress.com/" w:history="1">
        <w:r w:rsidRPr="001B3D1E">
          <w:rPr>
            <w:rStyle w:val="Hyperlink"/>
            <w:lang w:val="en-GB"/>
          </w:rPr>
          <w:t>https://absoluteprohibition.wordpress.com</w:t>
        </w:r>
      </w:hyperlink>
    </w:p>
    <w:p w:rsidR="00A43E14" w:rsidRPr="00256088" w:rsidRDefault="00A43E14" w:rsidP="00256088">
      <w:pPr>
        <w:jc w:val="both"/>
      </w:pPr>
    </w:p>
    <w:sectPr w:rsidR="00A43E14" w:rsidRPr="00256088" w:rsidSect="008A15C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088"/>
    <w:rsid w:val="00062528"/>
    <w:rsid w:val="000A4618"/>
    <w:rsid w:val="00194722"/>
    <w:rsid w:val="001B3D1E"/>
    <w:rsid w:val="00256088"/>
    <w:rsid w:val="00305DDE"/>
    <w:rsid w:val="0030653A"/>
    <w:rsid w:val="0035015C"/>
    <w:rsid w:val="00504A21"/>
    <w:rsid w:val="00627A00"/>
    <w:rsid w:val="00667562"/>
    <w:rsid w:val="006A3C42"/>
    <w:rsid w:val="006E2024"/>
    <w:rsid w:val="008A15C6"/>
    <w:rsid w:val="008E6FB7"/>
    <w:rsid w:val="00A43E14"/>
    <w:rsid w:val="00A95B61"/>
    <w:rsid w:val="00B50E5F"/>
    <w:rsid w:val="00C04B2E"/>
    <w:rsid w:val="00D06202"/>
    <w:rsid w:val="00D57F7F"/>
    <w:rsid w:val="00D86579"/>
    <w:rsid w:val="00E03BC9"/>
    <w:rsid w:val="00E04785"/>
    <w:rsid w:val="00EB5441"/>
    <w:rsid w:val="00F371B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41"/>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560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56088"/>
    <w:rPr>
      <w:rFonts w:ascii="Lucida Grande" w:hAnsi="Lucida Grande" w:cs="Lucida Grande"/>
      <w:sz w:val="18"/>
      <w:szCs w:val="18"/>
    </w:rPr>
  </w:style>
  <w:style w:type="character" w:styleId="Hyperlink">
    <w:name w:val="Hyperlink"/>
    <w:basedOn w:val="DefaultParagraphFont"/>
    <w:uiPriority w:val="99"/>
    <w:rsid w:val="00256088"/>
    <w:rPr>
      <w:rFonts w:cs="Times New Roman"/>
      <w:color w:val="0000FF"/>
      <w:u w:val="single"/>
    </w:rPr>
  </w:style>
  <w:style w:type="character" w:customStyle="1" w:styleId="EmailStyle181">
    <w:name w:val="EmailStyle18"/>
    <w:aliases w:val="EmailStyle18"/>
    <w:basedOn w:val="DefaultParagraphFont"/>
    <w:uiPriority w:val="99"/>
    <w:semiHidden/>
    <w:personal/>
    <w:rsid w:val="00E04785"/>
    <w:rPr>
      <w:rFonts w:ascii="Arial" w:hAnsi="Arial" w:cs="Arial"/>
      <w:color w:val="auto"/>
      <w:sz w:val="20"/>
      <w:szCs w:val="20"/>
    </w:rPr>
  </w:style>
  <w:style w:type="character" w:styleId="FollowedHyperlink">
    <w:name w:val="FollowedHyperlink"/>
    <w:basedOn w:val="DefaultParagraphFont"/>
    <w:uiPriority w:val="99"/>
    <w:rsid w:val="00E0478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bsoluteprohibition.wordp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rusp.org" TargetMode="External"/><Relationship Id="rId5" Type="http://schemas.openxmlformats.org/officeDocument/2006/relationships/hyperlink" Target="mailto:tminkowitz@earthlink.net"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226</Words>
  <Characters>1243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Tina Minkowitz</dc:creator>
  <cp:keywords/>
  <dc:description/>
  <cp:lastModifiedBy>Stéphanie Wooley</cp:lastModifiedBy>
  <cp:revision>6</cp:revision>
  <dcterms:created xsi:type="dcterms:W3CDTF">2016-01-23T18:51:00Z</dcterms:created>
  <dcterms:modified xsi:type="dcterms:W3CDTF">2016-02-09T12:57:00Z</dcterms:modified>
</cp:coreProperties>
</file>